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F01" w:rsidRPr="00FC06E6" w:rsidRDefault="00327F01" w:rsidP="00A44286">
      <w:pPr>
        <w:shd w:val="clear" w:color="auto" w:fill="FFFFFF"/>
        <w:jc w:val="center"/>
        <w:outlineLvl w:val="0"/>
        <w:rPr>
          <w:bCs/>
          <w:color w:val="000000"/>
          <w:sz w:val="32"/>
          <w:szCs w:val="32"/>
        </w:rPr>
      </w:pPr>
      <w:bookmarkStart w:id="0" w:name="_Toc387519686"/>
      <w:r w:rsidRPr="00FC06E6">
        <w:rPr>
          <w:bCs/>
          <w:color w:val="000000"/>
          <w:sz w:val="32"/>
          <w:szCs w:val="32"/>
        </w:rPr>
        <w:t>Кемеровский объединенный учебно-методический центр</w:t>
      </w:r>
      <w:bookmarkEnd w:id="0"/>
    </w:p>
    <w:p w:rsidR="00327F01" w:rsidRPr="00FC06E6" w:rsidRDefault="00327F01" w:rsidP="00A44286">
      <w:pPr>
        <w:shd w:val="clear" w:color="auto" w:fill="FFFFFF"/>
        <w:jc w:val="center"/>
        <w:outlineLvl w:val="0"/>
        <w:rPr>
          <w:bCs/>
          <w:color w:val="000000"/>
          <w:sz w:val="32"/>
          <w:szCs w:val="32"/>
        </w:rPr>
      </w:pPr>
      <w:bookmarkStart w:id="1" w:name="_Toc387519687"/>
      <w:r w:rsidRPr="00FC06E6">
        <w:rPr>
          <w:bCs/>
          <w:color w:val="000000"/>
          <w:sz w:val="32"/>
          <w:szCs w:val="32"/>
        </w:rPr>
        <w:t>по гражданской обороне, чрезвычайным ситуациям,</w:t>
      </w:r>
      <w:bookmarkEnd w:id="1"/>
    </w:p>
    <w:p w:rsidR="00327F01" w:rsidRPr="00FC06E6" w:rsidRDefault="00327F01" w:rsidP="00A44286">
      <w:pPr>
        <w:shd w:val="clear" w:color="auto" w:fill="FFFFFF"/>
        <w:jc w:val="center"/>
        <w:outlineLvl w:val="0"/>
        <w:rPr>
          <w:sz w:val="32"/>
          <w:szCs w:val="32"/>
        </w:rPr>
      </w:pPr>
      <w:bookmarkStart w:id="2" w:name="_Toc387519688"/>
      <w:r w:rsidRPr="00FC06E6">
        <w:rPr>
          <w:bCs/>
          <w:color w:val="000000"/>
          <w:sz w:val="32"/>
          <w:szCs w:val="32"/>
        </w:rPr>
        <w:t>сейсмической и экологической безопасности</w:t>
      </w:r>
      <w:bookmarkEnd w:id="2"/>
    </w:p>
    <w:p w:rsidR="00327F01" w:rsidRPr="00FC06E6" w:rsidRDefault="00327F01" w:rsidP="00327F01">
      <w:pPr>
        <w:shd w:val="clear" w:color="auto" w:fill="FFFFFF"/>
        <w:jc w:val="center"/>
        <w:rPr>
          <w:b/>
          <w:color w:val="FF0000"/>
          <w:sz w:val="30"/>
          <w:szCs w:val="30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0"/>
          <w:szCs w:val="30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0"/>
          <w:szCs w:val="30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0"/>
          <w:szCs w:val="30"/>
        </w:rPr>
      </w:pPr>
    </w:p>
    <w:p w:rsidR="00934116" w:rsidRDefault="00934116" w:rsidP="00327F01">
      <w:pPr>
        <w:shd w:val="clear" w:color="auto" w:fill="FFFFFF"/>
        <w:jc w:val="center"/>
        <w:rPr>
          <w:sz w:val="30"/>
          <w:szCs w:val="30"/>
        </w:rPr>
      </w:pPr>
    </w:p>
    <w:p w:rsidR="00FA142D" w:rsidRPr="00FC06E6" w:rsidRDefault="00FA142D" w:rsidP="00327F01">
      <w:pPr>
        <w:shd w:val="clear" w:color="auto" w:fill="FFFFFF"/>
        <w:jc w:val="center"/>
        <w:rPr>
          <w:sz w:val="30"/>
          <w:szCs w:val="30"/>
        </w:rPr>
      </w:pPr>
    </w:p>
    <w:p w:rsidR="00934116" w:rsidRPr="00FC06E6" w:rsidRDefault="00934116" w:rsidP="00327F01">
      <w:pPr>
        <w:shd w:val="clear" w:color="auto" w:fill="FFFFFF"/>
        <w:jc w:val="center"/>
        <w:rPr>
          <w:sz w:val="30"/>
          <w:szCs w:val="30"/>
        </w:rPr>
      </w:pPr>
    </w:p>
    <w:p w:rsidR="00934116" w:rsidRPr="00FC06E6" w:rsidRDefault="00934116" w:rsidP="00327F01">
      <w:pPr>
        <w:shd w:val="clear" w:color="auto" w:fill="FFFFFF"/>
        <w:jc w:val="center"/>
        <w:rPr>
          <w:sz w:val="30"/>
          <w:szCs w:val="30"/>
        </w:rPr>
      </w:pPr>
    </w:p>
    <w:p w:rsidR="00934116" w:rsidRPr="00FC06E6" w:rsidRDefault="00934116" w:rsidP="00327F01">
      <w:pPr>
        <w:shd w:val="clear" w:color="auto" w:fill="FFFFFF"/>
        <w:jc w:val="center"/>
        <w:rPr>
          <w:sz w:val="30"/>
          <w:szCs w:val="30"/>
        </w:rPr>
      </w:pPr>
    </w:p>
    <w:p w:rsidR="00934116" w:rsidRPr="00FC06E6" w:rsidRDefault="00934116" w:rsidP="00327F01">
      <w:pPr>
        <w:shd w:val="clear" w:color="auto" w:fill="FFFFFF"/>
        <w:jc w:val="center"/>
        <w:rPr>
          <w:sz w:val="30"/>
          <w:szCs w:val="30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0"/>
          <w:szCs w:val="30"/>
        </w:rPr>
      </w:pPr>
    </w:p>
    <w:p w:rsidR="00934116" w:rsidRPr="00FC06E6" w:rsidRDefault="00934116" w:rsidP="00934116">
      <w:pPr>
        <w:jc w:val="center"/>
        <w:rPr>
          <w:b/>
          <w:sz w:val="36"/>
          <w:szCs w:val="36"/>
        </w:rPr>
      </w:pPr>
      <w:r w:rsidRPr="00FA142D">
        <w:rPr>
          <w:b/>
          <w:sz w:val="36"/>
          <w:szCs w:val="36"/>
        </w:rPr>
        <w:t>ХАРАКТЕРИСТИКА ПРОИСШЕСТВИЙ,  КОМПЛЕКСНОЕ РЕАГИРОВАНИЕ</w:t>
      </w:r>
    </w:p>
    <w:p w:rsidR="00327F01" w:rsidRPr="00FC06E6" w:rsidRDefault="00327F01" w:rsidP="00327F01">
      <w:pPr>
        <w:shd w:val="clear" w:color="auto" w:fill="FFFFFF"/>
        <w:jc w:val="center"/>
        <w:rPr>
          <w:sz w:val="30"/>
          <w:szCs w:val="30"/>
        </w:rPr>
      </w:pPr>
    </w:p>
    <w:p w:rsidR="00327F01" w:rsidRDefault="00327F01" w:rsidP="00327F01">
      <w:pPr>
        <w:shd w:val="clear" w:color="auto" w:fill="FFFFFF"/>
        <w:rPr>
          <w:sz w:val="32"/>
          <w:szCs w:val="32"/>
        </w:rPr>
      </w:pPr>
    </w:p>
    <w:p w:rsidR="00FA142D" w:rsidRDefault="00FA142D" w:rsidP="00327F01">
      <w:pPr>
        <w:shd w:val="clear" w:color="auto" w:fill="FFFFFF"/>
        <w:rPr>
          <w:sz w:val="32"/>
          <w:szCs w:val="32"/>
        </w:rPr>
      </w:pPr>
    </w:p>
    <w:p w:rsidR="00FA142D" w:rsidRDefault="00FA142D" w:rsidP="00327F01">
      <w:pPr>
        <w:shd w:val="clear" w:color="auto" w:fill="FFFFFF"/>
        <w:rPr>
          <w:sz w:val="32"/>
          <w:szCs w:val="32"/>
        </w:rPr>
      </w:pPr>
    </w:p>
    <w:p w:rsidR="00FA142D" w:rsidRDefault="00FA142D" w:rsidP="00327F01">
      <w:pPr>
        <w:shd w:val="clear" w:color="auto" w:fill="FFFFFF"/>
        <w:rPr>
          <w:sz w:val="32"/>
          <w:szCs w:val="32"/>
        </w:rPr>
      </w:pPr>
    </w:p>
    <w:p w:rsidR="00FA142D" w:rsidRPr="00FC06E6" w:rsidRDefault="00FA142D" w:rsidP="00327F01">
      <w:pPr>
        <w:shd w:val="clear" w:color="auto" w:fill="FFFFFF"/>
        <w:rPr>
          <w:sz w:val="32"/>
          <w:szCs w:val="32"/>
        </w:rPr>
      </w:pPr>
    </w:p>
    <w:p w:rsidR="00327F01" w:rsidRPr="00FC06E6" w:rsidRDefault="00327F01" w:rsidP="00A44286">
      <w:pPr>
        <w:shd w:val="clear" w:color="auto" w:fill="FFFFFF"/>
        <w:jc w:val="center"/>
        <w:outlineLvl w:val="0"/>
        <w:rPr>
          <w:b/>
          <w:bCs/>
          <w:color w:val="000000"/>
          <w:sz w:val="32"/>
          <w:szCs w:val="32"/>
        </w:rPr>
      </w:pPr>
      <w:r w:rsidRPr="00FC06E6">
        <w:rPr>
          <w:b/>
          <w:bCs/>
          <w:color w:val="000000"/>
          <w:sz w:val="32"/>
          <w:szCs w:val="32"/>
        </w:rPr>
        <w:t>Учебное пособие</w:t>
      </w:r>
    </w:p>
    <w:p w:rsidR="00327F01" w:rsidRPr="00FC06E6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934116" w:rsidRPr="00FC06E6" w:rsidRDefault="00934116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A10077" w:rsidRPr="00FC06E6" w:rsidRDefault="00A10077" w:rsidP="00327F01">
      <w:pPr>
        <w:shd w:val="clear" w:color="auto" w:fill="FFFFFF"/>
        <w:ind w:left="4179" w:right="2880" w:hanging="1928"/>
        <w:jc w:val="center"/>
        <w:outlineLvl w:val="0"/>
        <w:rPr>
          <w:b/>
          <w:bCs/>
          <w:color w:val="000000"/>
          <w:sz w:val="32"/>
          <w:szCs w:val="32"/>
        </w:rPr>
      </w:pPr>
    </w:p>
    <w:p w:rsidR="00A10077" w:rsidRPr="00FC06E6" w:rsidRDefault="00A10077" w:rsidP="00327F01">
      <w:pPr>
        <w:shd w:val="clear" w:color="auto" w:fill="FFFFFF"/>
        <w:ind w:left="4179" w:right="2880" w:hanging="1928"/>
        <w:jc w:val="center"/>
        <w:outlineLvl w:val="0"/>
        <w:rPr>
          <w:b/>
          <w:bCs/>
          <w:color w:val="000000"/>
          <w:sz w:val="32"/>
          <w:szCs w:val="32"/>
        </w:rPr>
      </w:pPr>
    </w:p>
    <w:p w:rsidR="00A44286" w:rsidRPr="00FC06E6" w:rsidRDefault="00327F01" w:rsidP="00A44286">
      <w:pPr>
        <w:shd w:val="clear" w:color="auto" w:fill="FFFFFF"/>
        <w:jc w:val="center"/>
        <w:outlineLvl w:val="0"/>
        <w:rPr>
          <w:bCs/>
          <w:color w:val="000000"/>
          <w:sz w:val="32"/>
          <w:szCs w:val="32"/>
        </w:rPr>
      </w:pPr>
      <w:bookmarkStart w:id="3" w:name="_Toc387519690"/>
      <w:r w:rsidRPr="00FC06E6">
        <w:rPr>
          <w:bCs/>
          <w:color w:val="000000"/>
          <w:sz w:val="32"/>
          <w:szCs w:val="32"/>
        </w:rPr>
        <w:t>Кемерово</w:t>
      </w:r>
    </w:p>
    <w:p w:rsidR="00A10077" w:rsidRPr="00FC06E6" w:rsidRDefault="00327F01" w:rsidP="00A44286">
      <w:pPr>
        <w:shd w:val="clear" w:color="auto" w:fill="FFFFFF"/>
        <w:jc w:val="center"/>
        <w:outlineLvl w:val="0"/>
        <w:rPr>
          <w:bCs/>
          <w:color w:val="000000"/>
          <w:sz w:val="32"/>
          <w:szCs w:val="32"/>
        </w:rPr>
      </w:pPr>
      <w:r w:rsidRPr="00FC06E6">
        <w:rPr>
          <w:bCs/>
          <w:color w:val="000000"/>
          <w:sz w:val="32"/>
          <w:szCs w:val="32"/>
        </w:rPr>
        <w:t>201</w:t>
      </w:r>
      <w:bookmarkEnd w:id="3"/>
      <w:r w:rsidR="008F4BF3" w:rsidRPr="00FC06E6">
        <w:rPr>
          <w:bCs/>
          <w:color w:val="000000"/>
          <w:sz w:val="32"/>
          <w:szCs w:val="32"/>
        </w:rPr>
        <w:t>6</w:t>
      </w:r>
    </w:p>
    <w:p w:rsidR="00FE14A6" w:rsidRPr="00FC06E6" w:rsidRDefault="00FE14A6">
      <w:pPr>
        <w:widowControl/>
        <w:autoSpaceDE/>
        <w:autoSpaceDN/>
        <w:adjustRightInd/>
        <w:ind w:firstLine="709"/>
        <w:jc w:val="both"/>
        <w:rPr>
          <w:b/>
          <w:bCs/>
          <w:color w:val="000000"/>
          <w:sz w:val="32"/>
          <w:szCs w:val="32"/>
        </w:rPr>
      </w:pPr>
      <w:r w:rsidRPr="00FC06E6">
        <w:rPr>
          <w:b/>
          <w:bCs/>
          <w:color w:val="000000"/>
          <w:sz w:val="32"/>
          <w:szCs w:val="32"/>
        </w:rPr>
        <w:lastRenderedPageBreak/>
        <w:br w:type="page"/>
      </w:r>
    </w:p>
    <w:p w:rsidR="00327F01" w:rsidRPr="00FC06E6" w:rsidRDefault="00327F01" w:rsidP="00677A43">
      <w:pPr>
        <w:shd w:val="clear" w:color="auto" w:fill="FFFFFF"/>
        <w:jc w:val="center"/>
        <w:outlineLvl w:val="0"/>
        <w:rPr>
          <w:bCs/>
          <w:color w:val="000000"/>
          <w:sz w:val="28"/>
          <w:szCs w:val="28"/>
        </w:rPr>
      </w:pPr>
      <w:bookmarkStart w:id="4" w:name="_Toc387519691"/>
      <w:r w:rsidRPr="00FC06E6">
        <w:rPr>
          <w:bCs/>
          <w:color w:val="000000"/>
          <w:sz w:val="28"/>
          <w:szCs w:val="28"/>
        </w:rPr>
        <w:lastRenderedPageBreak/>
        <w:t>Кемеровский объединенный учебно-методический центр</w:t>
      </w:r>
      <w:bookmarkEnd w:id="4"/>
    </w:p>
    <w:p w:rsidR="00327F01" w:rsidRPr="00FC06E6" w:rsidRDefault="00327F01" w:rsidP="00677A43">
      <w:pPr>
        <w:shd w:val="clear" w:color="auto" w:fill="FFFFFF"/>
        <w:jc w:val="center"/>
        <w:outlineLvl w:val="0"/>
        <w:rPr>
          <w:bCs/>
          <w:color w:val="000000"/>
          <w:sz w:val="28"/>
          <w:szCs w:val="28"/>
        </w:rPr>
      </w:pPr>
      <w:bookmarkStart w:id="5" w:name="_Toc387519692"/>
      <w:r w:rsidRPr="00FC06E6">
        <w:rPr>
          <w:bCs/>
          <w:color w:val="000000"/>
          <w:sz w:val="28"/>
          <w:szCs w:val="28"/>
        </w:rPr>
        <w:t>по гражданской обороне, чрезвычайным ситуациям,</w:t>
      </w:r>
      <w:bookmarkEnd w:id="5"/>
    </w:p>
    <w:p w:rsidR="00327F01" w:rsidRPr="00FC06E6" w:rsidRDefault="00327F01" w:rsidP="00677A43">
      <w:pPr>
        <w:shd w:val="clear" w:color="auto" w:fill="FFFFFF"/>
        <w:jc w:val="center"/>
        <w:outlineLvl w:val="0"/>
        <w:rPr>
          <w:sz w:val="28"/>
          <w:szCs w:val="28"/>
        </w:rPr>
      </w:pPr>
      <w:bookmarkStart w:id="6" w:name="_Toc387519693"/>
      <w:r w:rsidRPr="00FC06E6">
        <w:rPr>
          <w:bCs/>
          <w:color w:val="000000"/>
          <w:sz w:val="28"/>
          <w:szCs w:val="28"/>
        </w:rPr>
        <w:t xml:space="preserve">сейсмической </w:t>
      </w:r>
      <w:bookmarkStart w:id="7" w:name="_GoBack"/>
      <w:bookmarkEnd w:id="7"/>
      <w:r w:rsidRPr="00FC06E6">
        <w:rPr>
          <w:bCs/>
          <w:color w:val="000000"/>
          <w:sz w:val="28"/>
          <w:szCs w:val="28"/>
        </w:rPr>
        <w:t>и экологической безопасности</w:t>
      </w:r>
      <w:bookmarkEnd w:id="6"/>
    </w:p>
    <w:p w:rsidR="00327F01" w:rsidRPr="00FC06E6" w:rsidRDefault="00327F01" w:rsidP="00327F01">
      <w:pPr>
        <w:shd w:val="clear" w:color="auto" w:fill="FFFFFF"/>
        <w:jc w:val="center"/>
        <w:rPr>
          <w:sz w:val="30"/>
          <w:szCs w:val="30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0"/>
          <w:szCs w:val="30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0"/>
          <w:szCs w:val="30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0"/>
          <w:szCs w:val="30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0"/>
          <w:szCs w:val="30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0"/>
          <w:szCs w:val="30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0"/>
          <w:szCs w:val="30"/>
        </w:rPr>
      </w:pPr>
    </w:p>
    <w:p w:rsidR="00934116" w:rsidRPr="00FC06E6" w:rsidRDefault="00934116" w:rsidP="00327F01">
      <w:pPr>
        <w:shd w:val="clear" w:color="auto" w:fill="FFFFFF"/>
        <w:jc w:val="center"/>
        <w:rPr>
          <w:sz w:val="30"/>
          <w:szCs w:val="30"/>
        </w:rPr>
      </w:pPr>
    </w:p>
    <w:p w:rsidR="00934116" w:rsidRPr="00FC06E6" w:rsidRDefault="00934116" w:rsidP="00327F01">
      <w:pPr>
        <w:shd w:val="clear" w:color="auto" w:fill="FFFFFF"/>
        <w:jc w:val="center"/>
        <w:rPr>
          <w:sz w:val="30"/>
          <w:szCs w:val="30"/>
        </w:rPr>
      </w:pPr>
    </w:p>
    <w:p w:rsidR="00934116" w:rsidRDefault="00934116" w:rsidP="00327F01">
      <w:pPr>
        <w:shd w:val="clear" w:color="auto" w:fill="FFFFFF"/>
        <w:jc w:val="center"/>
        <w:rPr>
          <w:sz w:val="30"/>
          <w:szCs w:val="30"/>
        </w:rPr>
      </w:pPr>
    </w:p>
    <w:p w:rsidR="00934116" w:rsidRPr="00FC06E6" w:rsidRDefault="00934116" w:rsidP="00327F01">
      <w:pPr>
        <w:shd w:val="clear" w:color="auto" w:fill="FFFFFF"/>
        <w:jc w:val="center"/>
        <w:rPr>
          <w:sz w:val="30"/>
          <w:szCs w:val="30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0"/>
          <w:szCs w:val="30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0"/>
          <w:szCs w:val="30"/>
        </w:rPr>
      </w:pPr>
    </w:p>
    <w:p w:rsidR="00934116" w:rsidRPr="00B847C3" w:rsidRDefault="00934116" w:rsidP="00934116">
      <w:pPr>
        <w:jc w:val="center"/>
        <w:rPr>
          <w:sz w:val="36"/>
          <w:szCs w:val="36"/>
        </w:rPr>
      </w:pPr>
      <w:r w:rsidRPr="00B847C3">
        <w:rPr>
          <w:sz w:val="36"/>
          <w:szCs w:val="36"/>
        </w:rPr>
        <w:t>ХАРАКТЕРИСТИКА ПРОИСШЕСТВИЙ,  КОМПЛЕКСНОЕ РЕАГИРОВАНИЕ</w:t>
      </w:r>
    </w:p>
    <w:p w:rsidR="00327F01" w:rsidRPr="00B847C3" w:rsidRDefault="00327F01" w:rsidP="00327F01">
      <w:pPr>
        <w:shd w:val="clear" w:color="auto" w:fill="FFFFFF"/>
        <w:jc w:val="center"/>
        <w:rPr>
          <w:sz w:val="30"/>
          <w:szCs w:val="30"/>
        </w:rPr>
      </w:pPr>
    </w:p>
    <w:p w:rsidR="00327F01" w:rsidRPr="00B847C3" w:rsidRDefault="00327F01" w:rsidP="00327F01">
      <w:pPr>
        <w:shd w:val="clear" w:color="auto" w:fill="FFFFFF"/>
        <w:rPr>
          <w:color w:val="000000"/>
          <w:sz w:val="32"/>
          <w:szCs w:val="32"/>
        </w:rPr>
      </w:pPr>
    </w:p>
    <w:p w:rsidR="00B059BA" w:rsidRPr="00B847C3" w:rsidRDefault="00B059BA" w:rsidP="00327F01">
      <w:pPr>
        <w:shd w:val="clear" w:color="auto" w:fill="FFFFFF"/>
        <w:rPr>
          <w:color w:val="000000"/>
          <w:sz w:val="32"/>
          <w:szCs w:val="32"/>
        </w:rPr>
      </w:pPr>
    </w:p>
    <w:p w:rsidR="00B059BA" w:rsidRPr="00B847C3" w:rsidRDefault="00B059BA" w:rsidP="00327F01">
      <w:pPr>
        <w:shd w:val="clear" w:color="auto" w:fill="FFFFFF"/>
        <w:rPr>
          <w:color w:val="000000"/>
          <w:sz w:val="32"/>
          <w:szCs w:val="32"/>
        </w:rPr>
      </w:pPr>
    </w:p>
    <w:p w:rsidR="00B059BA" w:rsidRPr="00B847C3" w:rsidRDefault="00B059BA" w:rsidP="00327F01">
      <w:pPr>
        <w:shd w:val="clear" w:color="auto" w:fill="FFFFFF"/>
        <w:rPr>
          <w:color w:val="000000"/>
          <w:sz w:val="32"/>
          <w:szCs w:val="32"/>
        </w:rPr>
      </w:pPr>
    </w:p>
    <w:p w:rsidR="00B059BA" w:rsidRPr="00B847C3" w:rsidRDefault="00B059BA" w:rsidP="00327F01">
      <w:pPr>
        <w:shd w:val="clear" w:color="auto" w:fill="FFFFFF"/>
        <w:rPr>
          <w:color w:val="000000"/>
          <w:sz w:val="32"/>
          <w:szCs w:val="32"/>
        </w:rPr>
      </w:pPr>
    </w:p>
    <w:p w:rsidR="00327F01" w:rsidRPr="00B847C3" w:rsidRDefault="00327F01" w:rsidP="00677A43">
      <w:pPr>
        <w:shd w:val="clear" w:color="auto" w:fill="FFFFFF"/>
        <w:jc w:val="center"/>
        <w:outlineLvl w:val="0"/>
        <w:rPr>
          <w:sz w:val="32"/>
          <w:szCs w:val="32"/>
        </w:rPr>
      </w:pPr>
    </w:p>
    <w:p w:rsidR="00327F01" w:rsidRPr="00B847C3" w:rsidRDefault="00AC501A" w:rsidP="00677A43">
      <w:pPr>
        <w:shd w:val="clear" w:color="auto" w:fill="FFFFFF"/>
        <w:jc w:val="center"/>
        <w:outlineLvl w:val="0"/>
        <w:rPr>
          <w:bCs/>
          <w:color w:val="000000"/>
          <w:sz w:val="32"/>
          <w:szCs w:val="32"/>
        </w:rPr>
      </w:pPr>
      <w:r w:rsidRPr="00B847C3">
        <w:rPr>
          <w:bCs/>
          <w:color w:val="000000"/>
          <w:sz w:val="32"/>
          <w:szCs w:val="32"/>
        </w:rPr>
        <w:t>Учебное</w:t>
      </w:r>
      <w:r w:rsidR="00327F01" w:rsidRPr="00B847C3">
        <w:rPr>
          <w:bCs/>
          <w:color w:val="000000"/>
          <w:sz w:val="32"/>
          <w:szCs w:val="32"/>
        </w:rPr>
        <w:t xml:space="preserve"> пособие </w:t>
      </w:r>
    </w:p>
    <w:p w:rsidR="00327F01" w:rsidRPr="00B847C3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752383" w:rsidRPr="00FC06E6" w:rsidRDefault="00752383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Pr="00FC06E6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752383" w:rsidRPr="00FC06E6" w:rsidRDefault="00752383" w:rsidP="00327F01">
      <w:pPr>
        <w:shd w:val="clear" w:color="auto" w:fill="FFFFFF"/>
        <w:jc w:val="center"/>
        <w:rPr>
          <w:sz w:val="32"/>
          <w:szCs w:val="32"/>
        </w:rPr>
      </w:pPr>
    </w:p>
    <w:p w:rsidR="00677A43" w:rsidRPr="00FC06E6" w:rsidRDefault="00677A43" w:rsidP="00327F01">
      <w:pPr>
        <w:shd w:val="clear" w:color="auto" w:fill="FFFFFF"/>
        <w:jc w:val="center"/>
        <w:rPr>
          <w:sz w:val="32"/>
          <w:szCs w:val="32"/>
        </w:rPr>
      </w:pPr>
    </w:p>
    <w:p w:rsidR="00677A43" w:rsidRPr="00FC06E6" w:rsidRDefault="00677A43" w:rsidP="00327F01">
      <w:pPr>
        <w:shd w:val="clear" w:color="auto" w:fill="FFFFFF"/>
        <w:jc w:val="center"/>
        <w:rPr>
          <w:sz w:val="32"/>
          <w:szCs w:val="32"/>
        </w:rPr>
      </w:pPr>
    </w:p>
    <w:p w:rsidR="00677A43" w:rsidRPr="00FC06E6" w:rsidRDefault="00677A43" w:rsidP="00327F01">
      <w:pPr>
        <w:shd w:val="clear" w:color="auto" w:fill="FFFFFF"/>
        <w:jc w:val="center"/>
        <w:rPr>
          <w:sz w:val="32"/>
          <w:szCs w:val="32"/>
        </w:rPr>
      </w:pPr>
    </w:p>
    <w:p w:rsidR="00677A43" w:rsidRPr="00FC06E6" w:rsidRDefault="00677A43" w:rsidP="00327F01">
      <w:pPr>
        <w:shd w:val="clear" w:color="auto" w:fill="FFFFFF"/>
        <w:jc w:val="center"/>
        <w:rPr>
          <w:sz w:val="32"/>
          <w:szCs w:val="32"/>
        </w:rPr>
      </w:pPr>
    </w:p>
    <w:p w:rsidR="00677A43" w:rsidRPr="00FC06E6" w:rsidRDefault="00327F01" w:rsidP="00677A43">
      <w:pPr>
        <w:shd w:val="clear" w:color="auto" w:fill="FFFFFF"/>
        <w:jc w:val="center"/>
        <w:outlineLvl w:val="0"/>
        <w:rPr>
          <w:bCs/>
          <w:color w:val="000000"/>
          <w:sz w:val="32"/>
          <w:szCs w:val="32"/>
        </w:rPr>
      </w:pPr>
      <w:bookmarkStart w:id="8" w:name="_Toc387519695"/>
      <w:r w:rsidRPr="00FC06E6">
        <w:rPr>
          <w:bCs/>
          <w:color w:val="000000"/>
          <w:sz w:val="32"/>
          <w:szCs w:val="32"/>
        </w:rPr>
        <w:t>Кемерово</w:t>
      </w:r>
    </w:p>
    <w:p w:rsidR="00327F01" w:rsidRPr="00FC06E6" w:rsidRDefault="00327F01" w:rsidP="00677A43">
      <w:pPr>
        <w:shd w:val="clear" w:color="auto" w:fill="FFFFFF"/>
        <w:jc w:val="center"/>
        <w:outlineLvl w:val="0"/>
        <w:rPr>
          <w:bCs/>
          <w:color w:val="000000"/>
          <w:sz w:val="32"/>
          <w:szCs w:val="32"/>
        </w:rPr>
      </w:pPr>
      <w:r w:rsidRPr="00FC06E6">
        <w:rPr>
          <w:bCs/>
          <w:color w:val="000000"/>
          <w:sz w:val="32"/>
          <w:szCs w:val="32"/>
        </w:rPr>
        <w:t>201</w:t>
      </w:r>
      <w:bookmarkEnd w:id="8"/>
      <w:r w:rsidR="008F4BF3" w:rsidRPr="00FC06E6">
        <w:rPr>
          <w:bCs/>
          <w:color w:val="000000"/>
          <w:sz w:val="32"/>
          <w:szCs w:val="32"/>
        </w:rPr>
        <w:t>6</w:t>
      </w:r>
    </w:p>
    <w:p w:rsidR="00327F01" w:rsidRPr="00FC06E6" w:rsidRDefault="00752383" w:rsidP="00752383">
      <w:pPr>
        <w:widowControl/>
        <w:autoSpaceDE/>
        <w:autoSpaceDN/>
        <w:adjustRightInd/>
        <w:ind w:firstLine="709"/>
        <w:jc w:val="both"/>
        <w:rPr>
          <w:color w:val="000000"/>
          <w:sz w:val="32"/>
          <w:szCs w:val="32"/>
        </w:rPr>
      </w:pPr>
      <w:r w:rsidRPr="00FC06E6">
        <w:rPr>
          <w:color w:val="000000"/>
          <w:sz w:val="32"/>
          <w:szCs w:val="32"/>
        </w:rPr>
        <w:br w:type="page"/>
      </w:r>
      <w:r w:rsidR="00327F01" w:rsidRPr="00FC06E6">
        <w:rPr>
          <w:color w:val="000000"/>
          <w:sz w:val="32"/>
          <w:szCs w:val="32"/>
        </w:rPr>
        <w:lastRenderedPageBreak/>
        <w:t>Составител</w:t>
      </w:r>
      <w:r w:rsidR="00AC501A" w:rsidRPr="00FC06E6">
        <w:rPr>
          <w:color w:val="000000"/>
          <w:sz w:val="32"/>
          <w:szCs w:val="32"/>
        </w:rPr>
        <w:t>ь</w:t>
      </w:r>
      <w:r w:rsidR="00327F01" w:rsidRPr="00FC06E6">
        <w:rPr>
          <w:color w:val="000000"/>
          <w:sz w:val="32"/>
          <w:szCs w:val="32"/>
        </w:rPr>
        <w:t xml:space="preserve"> </w:t>
      </w:r>
      <w:r w:rsidR="00934116" w:rsidRPr="00FC06E6">
        <w:rPr>
          <w:b/>
          <w:color w:val="000000"/>
          <w:sz w:val="32"/>
          <w:szCs w:val="32"/>
        </w:rPr>
        <w:t>В.А. Калашников</w:t>
      </w:r>
    </w:p>
    <w:p w:rsidR="00327F01" w:rsidRPr="00FC06E6" w:rsidRDefault="00327F01" w:rsidP="00327F01">
      <w:pPr>
        <w:shd w:val="clear" w:color="auto" w:fill="FFFFFF"/>
        <w:spacing w:line="418" w:lineRule="exact"/>
        <w:rPr>
          <w:color w:val="000000"/>
          <w:sz w:val="32"/>
          <w:szCs w:val="32"/>
        </w:rPr>
      </w:pPr>
    </w:p>
    <w:p w:rsidR="00327F01" w:rsidRPr="00FC06E6" w:rsidRDefault="00327F01" w:rsidP="00327F01">
      <w:pPr>
        <w:shd w:val="clear" w:color="auto" w:fill="FFFFFF"/>
        <w:spacing w:line="418" w:lineRule="exact"/>
        <w:rPr>
          <w:color w:val="000000"/>
          <w:sz w:val="32"/>
          <w:szCs w:val="32"/>
        </w:rPr>
      </w:pPr>
    </w:p>
    <w:p w:rsidR="00327F01" w:rsidRDefault="00327F01" w:rsidP="00327F01">
      <w:pPr>
        <w:shd w:val="clear" w:color="auto" w:fill="FFFFFF"/>
        <w:spacing w:line="418" w:lineRule="exact"/>
        <w:rPr>
          <w:color w:val="000000"/>
          <w:sz w:val="32"/>
          <w:szCs w:val="32"/>
        </w:rPr>
      </w:pPr>
    </w:p>
    <w:p w:rsidR="0037294E" w:rsidRDefault="0037294E" w:rsidP="00327F01">
      <w:pPr>
        <w:shd w:val="clear" w:color="auto" w:fill="FFFFFF"/>
        <w:spacing w:line="418" w:lineRule="exact"/>
        <w:rPr>
          <w:color w:val="000000"/>
          <w:sz w:val="32"/>
          <w:szCs w:val="32"/>
        </w:rPr>
      </w:pPr>
    </w:p>
    <w:p w:rsidR="0037294E" w:rsidRDefault="0037294E" w:rsidP="00327F01">
      <w:pPr>
        <w:shd w:val="clear" w:color="auto" w:fill="FFFFFF"/>
        <w:spacing w:line="418" w:lineRule="exact"/>
        <w:rPr>
          <w:color w:val="000000"/>
          <w:sz w:val="32"/>
          <w:szCs w:val="32"/>
        </w:rPr>
      </w:pPr>
    </w:p>
    <w:p w:rsidR="0037294E" w:rsidRDefault="0037294E" w:rsidP="00327F01">
      <w:pPr>
        <w:shd w:val="clear" w:color="auto" w:fill="FFFFFF"/>
        <w:spacing w:line="418" w:lineRule="exact"/>
        <w:rPr>
          <w:color w:val="000000"/>
          <w:sz w:val="32"/>
          <w:szCs w:val="32"/>
        </w:rPr>
      </w:pPr>
    </w:p>
    <w:p w:rsidR="0037294E" w:rsidRPr="00FC06E6" w:rsidRDefault="0037294E" w:rsidP="00327F01">
      <w:pPr>
        <w:shd w:val="clear" w:color="auto" w:fill="FFFFFF"/>
        <w:spacing w:line="418" w:lineRule="exact"/>
        <w:rPr>
          <w:color w:val="000000"/>
          <w:sz w:val="32"/>
          <w:szCs w:val="32"/>
        </w:rPr>
      </w:pPr>
    </w:p>
    <w:p w:rsidR="00327F01" w:rsidRPr="00FC06E6" w:rsidRDefault="00327F01" w:rsidP="00AC501A">
      <w:pPr>
        <w:shd w:val="clear" w:color="auto" w:fill="FFFFFF"/>
        <w:tabs>
          <w:tab w:val="left" w:pos="1027"/>
        </w:tabs>
        <w:spacing w:line="418" w:lineRule="exact"/>
        <w:rPr>
          <w:sz w:val="32"/>
          <w:szCs w:val="32"/>
        </w:rPr>
      </w:pPr>
    </w:p>
    <w:p w:rsidR="00327F01" w:rsidRPr="00FC06E6" w:rsidRDefault="00DF10C9" w:rsidP="008A092E">
      <w:pPr>
        <w:ind w:firstLine="709"/>
        <w:jc w:val="both"/>
        <w:rPr>
          <w:sz w:val="32"/>
          <w:szCs w:val="32"/>
        </w:rPr>
      </w:pPr>
      <w:r w:rsidRPr="00B059BA">
        <w:rPr>
          <w:b/>
          <w:bCs/>
          <w:color w:val="000000"/>
          <w:sz w:val="32"/>
          <w:szCs w:val="32"/>
        </w:rPr>
        <w:t>Учебное пособие</w:t>
      </w:r>
      <w:r w:rsidR="00975025" w:rsidRPr="00B059BA">
        <w:rPr>
          <w:b/>
          <w:bCs/>
          <w:color w:val="000000"/>
          <w:sz w:val="32"/>
          <w:szCs w:val="32"/>
        </w:rPr>
        <w:t>:</w:t>
      </w:r>
      <w:r w:rsidRPr="00B059BA">
        <w:rPr>
          <w:b/>
          <w:bCs/>
          <w:color w:val="000000"/>
          <w:sz w:val="32"/>
          <w:szCs w:val="32"/>
        </w:rPr>
        <w:t xml:space="preserve"> </w:t>
      </w:r>
      <w:r w:rsidR="00934116" w:rsidRPr="00B059BA">
        <w:rPr>
          <w:b/>
          <w:sz w:val="36"/>
          <w:szCs w:val="36"/>
        </w:rPr>
        <w:t>Характеристика происшествий,  комплексное реагирование</w:t>
      </w:r>
      <w:r w:rsidR="008A092E" w:rsidRPr="00B059BA">
        <w:rPr>
          <w:b/>
          <w:sz w:val="36"/>
          <w:szCs w:val="36"/>
        </w:rPr>
        <w:t xml:space="preserve"> </w:t>
      </w:r>
      <w:r w:rsidR="00327F01" w:rsidRPr="00B059BA">
        <w:rPr>
          <w:color w:val="000000"/>
          <w:sz w:val="32"/>
          <w:szCs w:val="32"/>
        </w:rPr>
        <w:t>/ КОУМЦ по ГО и ЧС; Сост.</w:t>
      </w:r>
      <w:r w:rsidR="009A1121">
        <w:rPr>
          <w:color w:val="000000"/>
          <w:sz w:val="32"/>
          <w:szCs w:val="32"/>
        </w:rPr>
        <w:t xml:space="preserve">       </w:t>
      </w:r>
      <w:r w:rsidRPr="00B059BA">
        <w:rPr>
          <w:color w:val="000000"/>
          <w:sz w:val="32"/>
          <w:szCs w:val="32"/>
        </w:rPr>
        <w:t xml:space="preserve"> </w:t>
      </w:r>
      <w:r w:rsidR="008A092E" w:rsidRPr="00191F0C">
        <w:rPr>
          <w:b/>
          <w:color w:val="000000"/>
          <w:sz w:val="32"/>
          <w:szCs w:val="32"/>
        </w:rPr>
        <w:t>В.А. Калашников</w:t>
      </w:r>
      <w:r w:rsidR="00714C5E" w:rsidRPr="00191F0C">
        <w:rPr>
          <w:b/>
          <w:bCs/>
          <w:color w:val="000000"/>
          <w:sz w:val="32"/>
          <w:szCs w:val="32"/>
        </w:rPr>
        <w:t xml:space="preserve"> - </w:t>
      </w:r>
      <w:r w:rsidR="00327F01" w:rsidRPr="00191F0C">
        <w:rPr>
          <w:color w:val="000000"/>
          <w:sz w:val="32"/>
          <w:szCs w:val="32"/>
        </w:rPr>
        <w:t>Кемерово, 201</w:t>
      </w:r>
      <w:r w:rsidR="008F4BF3" w:rsidRPr="00191F0C">
        <w:rPr>
          <w:color w:val="000000"/>
          <w:sz w:val="32"/>
          <w:szCs w:val="32"/>
        </w:rPr>
        <w:t>6</w:t>
      </w:r>
      <w:r w:rsidR="00327F01" w:rsidRPr="00191F0C">
        <w:rPr>
          <w:color w:val="000000"/>
          <w:sz w:val="32"/>
          <w:szCs w:val="32"/>
        </w:rPr>
        <w:t xml:space="preserve">. - </w:t>
      </w:r>
      <w:r w:rsidR="00B059BA" w:rsidRPr="00191F0C">
        <w:rPr>
          <w:color w:val="000000"/>
          <w:sz w:val="32"/>
          <w:szCs w:val="32"/>
        </w:rPr>
        <w:t>5</w:t>
      </w:r>
      <w:r w:rsidR="00327F01" w:rsidRPr="00191F0C">
        <w:rPr>
          <w:sz w:val="32"/>
          <w:szCs w:val="32"/>
        </w:rPr>
        <w:t>2</w:t>
      </w:r>
      <w:r w:rsidR="00327F01" w:rsidRPr="00191F0C">
        <w:rPr>
          <w:color w:val="000000"/>
          <w:sz w:val="32"/>
          <w:szCs w:val="32"/>
        </w:rPr>
        <w:t xml:space="preserve"> с.</w:t>
      </w:r>
    </w:p>
    <w:p w:rsidR="00800DF3" w:rsidRPr="00FC06E6" w:rsidRDefault="00800DF3" w:rsidP="00800DF3">
      <w:pPr>
        <w:shd w:val="clear" w:color="auto" w:fill="FFFFFF"/>
        <w:ind w:firstLine="709"/>
        <w:jc w:val="both"/>
        <w:rPr>
          <w:color w:val="000000"/>
          <w:sz w:val="32"/>
          <w:szCs w:val="32"/>
        </w:rPr>
      </w:pPr>
    </w:p>
    <w:p w:rsidR="00800DF3" w:rsidRPr="00FC06E6" w:rsidRDefault="00800DF3" w:rsidP="00800DF3">
      <w:pPr>
        <w:shd w:val="clear" w:color="auto" w:fill="FFFFFF"/>
        <w:ind w:firstLine="709"/>
        <w:jc w:val="both"/>
        <w:rPr>
          <w:color w:val="000000"/>
          <w:sz w:val="32"/>
          <w:szCs w:val="32"/>
        </w:rPr>
      </w:pPr>
    </w:p>
    <w:p w:rsidR="00594F17" w:rsidRPr="00FC06E6" w:rsidRDefault="00327F01" w:rsidP="00594F17">
      <w:pPr>
        <w:ind w:firstLine="709"/>
        <w:jc w:val="both"/>
        <w:rPr>
          <w:i/>
          <w:sz w:val="32"/>
          <w:szCs w:val="32"/>
        </w:rPr>
      </w:pPr>
      <w:r w:rsidRPr="00FC06E6">
        <w:rPr>
          <w:color w:val="000000"/>
          <w:sz w:val="32"/>
          <w:szCs w:val="32"/>
        </w:rPr>
        <w:t xml:space="preserve">Для </w:t>
      </w:r>
      <w:r w:rsidR="00A47080" w:rsidRPr="00FC06E6">
        <w:rPr>
          <w:color w:val="000000"/>
          <w:sz w:val="32"/>
          <w:szCs w:val="32"/>
        </w:rPr>
        <w:t xml:space="preserve">слушателей </w:t>
      </w:r>
      <w:r w:rsidRPr="00FC06E6">
        <w:rPr>
          <w:color w:val="000000"/>
          <w:sz w:val="32"/>
          <w:szCs w:val="32"/>
        </w:rPr>
        <w:t xml:space="preserve">при </w:t>
      </w:r>
      <w:r w:rsidR="00A47080" w:rsidRPr="00FC06E6">
        <w:rPr>
          <w:color w:val="000000"/>
          <w:sz w:val="32"/>
          <w:szCs w:val="32"/>
        </w:rPr>
        <w:t>самостоятельном изучении тем</w:t>
      </w:r>
      <w:r w:rsidR="008A092E" w:rsidRPr="00FC06E6">
        <w:rPr>
          <w:color w:val="000000"/>
          <w:sz w:val="32"/>
          <w:szCs w:val="32"/>
        </w:rPr>
        <w:t>ы 2.5</w:t>
      </w:r>
      <w:r w:rsidR="00A47080" w:rsidRPr="00FC06E6">
        <w:rPr>
          <w:color w:val="000000"/>
          <w:sz w:val="32"/>
          <w:szCs w:val="32"/>
        </w:rPr>
        <w:t xml:space="preserve"> </w:t>
      </w:r>
      <w:r w:rsidR="00A47080" w:rsidRPr="00331CE2">
        <w:rPr>
          <w:color w:val="000000"/>
          <w:sz w:val="32"/>
          <w:szCs w:val="32"/>
        </w:rPr>
        <w:t xml:space="preserve">Программы </w:t>
      </w:r>
      <w:proofErr w:type="gramStart"/>
      <w:r w:rsidR="00331CE2" w:rsidRPr="00331CE2">
        <w:rPr>
          <w:color w:val="000000"/>
          <w:sz w:val="32"/>
          <w:szCs w:val="32"/>
        </w:rPr>
        <w:t>подготовки операторского персонала системы обеспечения вызовов экстренных оперативных служб</w:t>
      </w:r>
      <w:proofErr w:type="gramEnd"/>
      <w:r w:rsidR="00331CE2" w:rsidRPr="00331CE2">
        <w:rPr>
          <w:color w:val="000000"/>
          <w:sz w:val="32"/>
          <w:szCs w:val="32"/>
        </w:rPr>
        <w:t xml:space="preserve"> по единому номеру «112»</w:t>
      </w:r>
      <w:r w:rsidR="00A47080" w:rsidRPr="00331CE2">
        <w:rPr>
          <w:color w:val="000000"/>
          <w:sz w:val="32"/>
          <w:szCs w:val="32"/>
        </w:rPr>
        <w:t>.</w:t>
      </w:r>
      <w:r w:rsidRPr="00331CE2">
        <w:rPr>
          <w:color w:val="000000"/>
          <w:sz w:val="32"/>
          <w:szCs w:val="32"/>
        </w:rPr>
        <w:t xml:space="preserve"> </w:t>
      </w:r>
      <w:r w:rsidRPr="00331CE2">
        <w:rPr>
          <w:i/>
          <w:color w:val="000000"/>
          <w:sz w:val="32"/>
          <w:szCs w:val="32"/>
        </w:rPr>
        <w:t xml:space="preserve">Содержит </w:t>
      </w:r>
      <w:r w:rsidR="00A47080" w:rsidRPr="00331CE2">
        <w:rPr>
          <w:i/>
          <w:color w:val="000000"/>
          <w:sz w:val="32"/>
          <w:szCs w:val="32"/>
        </w:rPr>
        <w:t>основные сведения о</w:t>
      </w:r>
      <w:r w:rsidR="00594F17" w:rsidRPr="00331CE2">
        <w:rPr>
          <w:bCs/>
          <w:i/>
          <w:sz w:val="32"/>
          <w:szCs w:val="32"/>
        </w:rPr>
        <w:t xml:space="preserve"> порядке</w:t>
      </w:r>
      <w:r w:rsidR="00594F17" w:rsidRPr="00FC06E6">
        <w:rPr>
          <w:bCs/>
          <w:i/>
          <w:sz w:val="32"/>
          <w:szCs w:val="32"/>
        </w:rPr>
        <w:t xml:space="preserve"> </w:t>
      </w:r>
      <w:r w:rsidR="00594F17" w:rsidRPr="00FC06E6">
        <w:rPr>
          <w:i/>
          <w:sz w:val="32"/>
          <w:szCs w:val="32"/>
        </w:rPr>
        <w:t>взаимодействия служб муниципального образования при реагировании на происшествия и чрезвычайные ситуации, о режимах функционирования органов повседневного управления и сил РСЧС</w:t>
      </w:r>
      <w:r w:rsidR="00070F3D" w:rsidRPr="00FC06E6">
        <w:rPr>
          <w:i/>
          <w:sz w:val="32"/>
          <w:szCs w:val="32"/>
        </w:rPr>
        <w:t xml:space="preserve">, о </w:t>
      </w:r>
      <w:r w:rsidR="00070F3D" w:rsidRPr="00FC06E6">
        <w:rPr>
          <w:bCs/>
          <w:i/>
          <w:sz w:val="32"/>
          <w:szCs w:val="32"/>
        </w:rPr>
        <w:t xml:space="preserve"> порядке информационного взаимодействия при осуществлении комплексного реагирования на происшествие или чрезвычайную ситуацию.</w:t>
      </w:r>
    </w:p>
    <w:p w:rsidR="00C944A3" w:rsidRPr="00FC06E6" w:rsidRDefault="00C944A3" w:rsidP="00C944A3">
      <w:pPr>
        <w:ind w:firstLine="709"/>
        <w:jc w:val="both"/>
        <w:rPr>
          <w:i/>
          <w:sz w:val="32"/>
          <w:szCs w:val="32"/>
        </w:rPr>
      </w:pPr>
    </w:p>
    <w:p w:rsidR="00DF10C9" w:rsidRPr="00FC06E6" w:rsidRDefault="00DF10C9" w:rsidP="00327F01">
      <w:pPr>
        <w:shd w:val="clear" w:color="auto" w:fill="FFFFFF"/>
        <w:spacing w:before="552"/>
        <w:ind w:left="725"/>
        <w:rPr>
          <w:sz w:val="32"/>
          <w:szCs w:val="32"/>
        </w:rPr>
      </w:pPr>
    </w:p>
    <w:p w:rsidR="008F4BF3" w:rsidRPr="00FC06E6" w:rsidRDefault="00327F01" w:rsidP="00327F01">
      <w:pPr>
        <w:shd w:val="clear" w:color="auto" w:fill="FFFFFF"/>
        <w:rPr>
          <w:color w:val="000000"/>
          <w:sz w:val="32"/>
          <w:szCs w:val="32"/>
        </w:rPr>
      </w:pPr>
      <w:r w:rsidRPr="00FC06E6">
        <w:rPr>
          <w:color w:val="000000"/>
          <w:sz w:val="32"/>
          <w:szCs w:val="32"/>
        </w:rPr>
        <w:t>Рецензент</w:t>
      </w:r>
      <w:r w:rsidR="00F33906">
        <w:rPr>
          <w:color w:val="000000"/>
          <w:sz w:val="32"/>
          <w:szCs w:val="32"/>
        </w:rPr>
        <w:t>ы</w:t>
      </w:r>
      <w:r w:rsidRPr="00FC06E6">
        <w:rPr>
          <w:color w:val="000000"/>
          <w:sz w:val="32"/>
          <w:szCs w:val="32"/>
        </w:rPr>
        <w:t xml:space="preserve">: </w:t>
      </w:r>
    </w:p>
    <w:p w:rsidR="00C76BE5" w:rsidRDefault="008F4BF3" w:rsidP="00327F01">
      <w:pPr>
        <w:shd w:val="clear" w:color="auto" w:fill="FFFFFF"/>
        <w:rPr>
          <w:bCs/>
          <w:i/>
          <w:color w:val="000000"/>
          <w:sz w:val="32"/>
          <w:szCs w:val="32"/>
        </w:rPr>
      </w:pPr>
      <w:r w:rsidRPr="00FC06E6">
        <w:rPr>
          <w:bCs/>
          <w:i/>
          <w:color w:val="000000"/>
          <w:sz w:val="32"/>
          <w:szCs w:val="32"/>
        </w:rPr>
        <w:t>Старши</w:t>
      </w:r>
      <w:r w:rsidR="00C76BE5">
        <w:rPr>
          <w:bCs/>
          <w:i/>
          <w:color w:val="000000"/>
          <w:sz w:val="32"/>
          <w:szCs w:val="32"/>
        </w:rPr>
        <w:t>й</w:t>
      </w:r>
      <w:r w:rsidRPr="00FC06E6">
        <w:rPr>
          <w:bCs/>
          <w:i/>
          <w:color w:val="000000"/>
          <w:sz w:val="32"/>
          <w:szCs w:val="32"/>
        </w:rPr>
        <w:t xml:space="preserve"> методист КОУМЦ по ГО и ЧС Михеева И.В.</w:t>
      </w:r>
    </w:p>
    <w:p w:rsidR="00327F01" w:rsidRPr="00FC06E6" w:rsidRDefault="00C76BE5" w:rsidP="00327F01">
      <w:pPr>
        <w:shd w:val="clear" w:color="auto" w:fill="FFFFFF"/>
        <w:rPr>
          <w:i/>
          <w:sz w:val="32"/>
          <w:szCs w:val="32"/>
        </w:rPr>
      </w:pPr>
      <w:r w:rsidRPr="00C76BE5">
        <w:rPr>
          <w:bCs/>
          <w:i/>
          <w:color w:val="000000"/>
          <w:sz w:val="32"/>
          <w:szCs w:val="32"/>
        </w:rPr>
        <w:t xml:space="preserve">Старший методист КОУМЦ по ГО и ЧС </w:t>
      </w:r>
      <w:r w:rsidR="00F33906">
        <w:rPr>
          <w:bCs/>
          <w:i/>
          <w:color w:val="000000"/>
          <w:sz w:val="32"/>
          <w:szCs w:val="32"/>
        </w:rPr>
        <w:t>Игнатовский А.Ф.</w:t>
      </w:r>
    </w:p>
    <w:p w:rsidR="00327F01" w:rsidRPr="00FC06E6" w:rsidRDefault="00327F01" w:rsidP="00327F01">
      <w:pPr>
        <w:shd w:val="clear" w:color="auto" w:fill="FFFFFF"/>
        <w:rPr>
          <w:bCs/>
          <w:color w:val="000000"/>
          <w:sz w:val="32"/>
          <w:szCs w:val="32"/>
        </w:rPr>
      </w:pPr>
    </w:p>
    <w:p w:rsidR="008D23F0" w:rsidRPr="00FC06E6" w:rsidRDefault="008D23F0" w:rsidP="00327F01">
      <w:pPr>
        <w:shd w:val="clear" w:color="auto" w:fill="FFFFFF"/>
        <w:rPr>
          <w:bCs/>
          <w:color w:val="000000"/>
          <w:sz w:val="32"/>
          <w:szCs w:val="32"/>
        </w:rPr>
      </w:pPr>
    </w:p>
    <w:p w:rsidR="008F4BF3" w:rsidRDefault="008F4BF3" w:rsidP="00327F01">
      <w:pPr>
        <w:shd w:val="clear" w:color="auto" w:fill="FFFFFF"/>
        <w:rPr>
          <w:sz w:val="32"/>
          <w:szCs w:val="32"/>
        </w:rPr>
      </w:pPr>
    </w:p>
    <w:p w:rsidR="00F33906" w:rsidRPr="00FC06E6" w:rsidRDefault="00F33906" w:rsidP="00327F01">
      <w:pPr>
        <w:shd w:val="clear" w:color="auto" w:fill="FFFFFF"/>
        <w:rPr>
          <w:sz w:val="32"/>
          <w:szCs w:val="32"/>
        </w:rPr>
      </w:pPr>
    </w:p>
    <w:p w:rsidR="008F4BF3" w:rsidRPr="00FC06E6" w:rsidRDefault="008F4BF3" w:rsidP="00327F01">
      <w:pPr>
        <w:shd w:val="clear" w:color="auto" w:fill="FFFFFF"/>
        <w:rPr>
          <w:sz w:val="32"/>
          <w:szCs w:val="32"/>
        </w:rPr>
      </w:pPr>
    </w:p>
    <w:p w:rsidR="00327F01" w:rsidRPr="00FC06E6" w:rsidRDefault="00327F01" w:rsidP="00327F01">
      <w:pPr>
        <w:shd w:val="clear" w:color="auto" w:fill="FFFFFF"/>
        <w:jc w:val="right"/>
        <w:rPr>
          <w:sz w:val="32"/>
          <w:szCs w:val="32"/>
        </w:rPr>
      </w:pPr>
      <w:r w:rsidRPr="00FC06E6">
        <w:rPr>
          <w:color w:val="000000"/>
          <w:sz w:val="32"/>
          <w:szCs w:val="32"/>
        </w:rPr>
        <w:t>© КОУМЦ по ГО и ЧС, 201</w:t>
      </w:r>
      <w:r w:rsidR="008F4BF3" w:rsidRPr="00FC06E6">
        <w:rPr>
          <w:color w:val="000000"/>
          <w:sz w:val="32"/>
          <w:szCs w:val="32"/>
        </w:rPr>
        <w:t>6</w:t>
      </w:r>
    </w:p>
    <w:p w:rsidR="00070F3D" w:rsidRPr="00FC06E6" w:rsidRDefault="00070F3D" w:rsidP="00327F01">
      <w:pPr>
        <w:shd w:val="clear" w:color="auto" w:fill="FFFFFF"/>
        <w:ind w:left="3178"/>
        <w:rPr>
          <w:b/>
          <w:bCs/>
          <w:color w:val="000000"/>
          <w:sz w:val="32"/>
          <w:szCs w:val="32"/>
          <w:highlight w:val="yellow"/>
        </w:rPr>
      </w:pPr>
    </w:p>
    <w:p w:rsidR="00327F01" w:rsidRPr="000C01A4" w:rsidRDefault="00327F01" w:rsidP="00327F01">
      <w:pPr>
        <w:shd w:val="clear" w:color="auto" w:fill="FFFFFF"/>
        <w:ind w:left="3178"/>
        <w:rPr>
          <w:sz w:val="32"/>
          <w:szCs w:val="32"/>
        </w:rPr>
      </w:pPr>
      <w:r w:rsidRPr="000C01A4">
        <w:rPr>
          <w:b/>
          <w:bCs/>
          <w:color w:val="000000"/>
          <w:sz w:val="32"/>
          <w:szCs w:val="32"/>
        </w:rPr>
        <w:lastRenderedPageBreak/>
        <w:t>Содержание</w:t>
      </w:r>
    </w:p>
    <w:p w:rsidR="00A57701" w:rsidRDefault="00A57701" w:rsidP="00A57701">
      <w:pPr>
        <w:shd w:val="clear" w:color="auto" w:fill="FFFFFF"/>
        <w:tabs>
          <w:tab w:val="left" w:leader="dot" w:pos="8510"/>
        </w:tabs>
        <w:jc w:val="both"/>
        <w:rPr>
          <w:color w:val="000000"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7938"/>
        <w:gridCol w:w="677"/>
      </w:tblGrid>
      <w:tr w:rsidR="003A0F3B" w:rsidTr="00BB7294">
        <w:tc>
          <w:tcPr>
            <w:tcW w:w="9180" w:type="dxa"/>
            <w:gridSpan w:val="4"/>
            <w:vAlign w:val="center"/>
          </w:tcPr>
          <w:p w:rsidR="003A0F3B" w:rsidRPr="000C01A4" w:rsidRDefault="003A0F3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28"/>
                <w:szCs w:val="28"/>
              </w:rPr>
            </w:pPr>
            <w:r w:rsidRPr="000C01A4">
              <w:rPr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A0F3B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7</w:t>
            </w:r>
          </w:p>
        </w:tc>
      </w:tr>
      <w:tr w:rsidR="003A0F3B" w:rsidTr="00BB7294">
        <w:tc>
          <w:tcPr>
            <w:tcW w:w="9180" w:type="dxa"/>
            <w:gridSpan w:val="4"/>
            <w:vAlign w:val="center"/>
          </w:tcPr>
          <w:p w:rsidR="003A0F3B" w:rsidRPr="000C01A4" w:rsidRDefault="003A0F3B" w:rsidP="004626BA">
            <w:pPr>
              <w:autoSpaceDE/>
              <w:autoSpaceDN/>
              <w:adjustRightInd/>
              <w:jc w:val="both"/>
              <w:rPr>
                <w:b/>
                <w:sz w:val="28"/>
                <w:szCs w:val="28"/>
              </w:rPr>
            </w:pPr>
            <w:r w:rsidRPr="000C01A4">
              <w:rPr>
                <w:sz w:val="28"/>
                <w:szCs w:val="28"/>
                <w:lang w:val="en-US" w:eastAsia="en-US"/>
              </w:rPr>
              <w:t>I</w:t>
            </w:r>
            <w:r w:rsidRPr="000C01A4">
              <w:rPr>
                <w:sz w:val="28"/>
                <w:szCs w:val="28"/>
                <w:lang w:eastAsia="en-US"/>
              </w:rPr>
              <w:t xml:space="preserve"> </w:t>
            </w:r>
            <w:r w:rsidRPr="000C01A4">
              <w:rPr>
                <w:sz w:val="28"/>
                <w:szCs w:val="28"/>
              </w:rPr>
              <w:t>Режимы функционирования персонала ДДС в рамках ЕДДС-112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A0F3B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8</w:t>
            </w:r>
          </w:p>
        </w:tc>
      </w:tr>
      <w:tr w:rsidR="003A0F3B" w:rsidTr="00BB7294">
        <w:tc>
          <w:tcPr>
            <w:tcW w:w="392" w:type="dxa"/>
          </w:tcPr>
          <w:p w:rsidR="003A0F3B" w:rsidRDefault="003A0F3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A0F3B" w:rsidRPr="003A0F3B" w:rsidRDefault="003A0F3B" w:rsidP="004626BA">
            <w:pPr>
              <w:pStyle w:val="a4"/>
              <w:numPr>
                <w:ilvl w:val="0"/>
                <w:numId w:val="6"/>
              </w:numPr>
              <w:shd w:val="clear" w:color="auto" w:fill="FFFFFF"/>
              <w:ind w:left="0" w:firstLine="0"/>
              <w:contextualSpacing w:val="0"/>
              <w:jc w:val="both"/>
              <w:rPr>
                <w:sz w:val="28"/>
                <w:szCs w:val="28"/>
                <w:lang w:eastAsia="en-US"/>
              </w:rPr>
            </w:pPr>
            <w:r w:rsidRPr="003A0F3B">
              <w:rPr>
                <w:sz w:val="28"/>
                <w:szCs w:val="28"/>
                <w:lang w:eastAsia="en-US"/>
              </w:rPr>
              <w:t>Основы функционирования органов повседневного управления РСЧС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A0F3B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9</w:t>
            </w:r>
          </w:p>
        </w:tc>
      </w:tr>
      <w:tr w:rsidR="003A0F3B" w:rsidTr="00BB7294">
        <w:tc>
          <w:tcPr>
            <w:tcW w:w="392" w:type="dxa"/>
          </w:tcPr>
          <w:p w:rsidR="003A0F3B" w:rsidRDefault="003A0F3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A0F3B" w:rsidRPr="003A0F3B" w:rsidRDefault="003A0F3B" w:rsidP="004626BA">
            <w:pPr>
              <w:pStyle w:val="a4"/>
              <w:numPr>
                <w:ilvl w:val="0"/>
                <w:numId w:val="6"/>
              </w:numPr>
              <w:shd w:val="clear" w:color="auto" w:fill="FFFFFF"/>
              <w:ind w:left="0" w:firstLine="0"/>
              <w:contextualSpacing w:val="0"/>
              <w:jc w:val="both"/>
              <w:rPr>
                <w:sz w:val="28"/>
                <w:szCs w:val="28"/>
                <w:lang w:eastAsia="en-US"/>
              </w:rPr>
            </w:pPr>
            <w:r w:rsidRPr="000C01A4">
              <w:rPr>
                <w:sz w:val="28"/>
                <w:szCs w:val="28"/>
                <w:lang w:eastAsia="en-US"/>
              </w:rPr>
              <w:t>Состояния функционирования органов повседневного управления РСЧС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A0F3B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10</w:t>
            </w:r>
          </w:p>
        </w:tc>
      </w:tr>
      <w:tr w:rsidR="003A0F3B" w:rsidTr="00BB7294">
        <w:tc>
          <w:tcPr>
            <w:tcW w:w="392" w:type="dxa"/>
          </w:tcPr>
          <w:p w:rsidR="003A0F3B" w:rsidRDefault="003A0F3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A0F3B" w:rsidRPr="003A0F3B" w:rsidRDefault="003A0F3B" w:rsidP="004626BA">
            <w:pPr>
              <w:pStyle w:val="a4"/>
              <w:numPr>
                <w:ilvl w:val="0"/>
                <w:numId w:val="6"/>
              </w:numPr>
              <w:shd w:val="clear" w:color="auto" w:fill="FFFFFF"/>
              <w:ind w:left="0" w:firstLine="0"/>
              <w:contextualSpacing w:val="0"/>
              <w:jc w:val="both"/>
              <w:rPr>
                <w:sz w:val="28"/>
                <w:szCs w:val="28"/>
                <w:lang w:eastAsia="en-US"/>
              </w:rPr>
            </w:pPr>
            <w:r w:rsidRPr="000C01A4">
              <w:rPr>
                <w:sz w:val="28"/>
                <w:szCs w:val="28"/>
                <w:lang w:eastAsia="en-US"/>
              </w:rPr>
              <w:t>Виды управления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A0F3B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10</w:t>
            </w:r>
          </w:p>
        </w:tc>
      </w:tr>
      <w:tr w:rsidR="003A0F3B" w:rsidTr="00BB7294">
        <w:tc>
          <w:tcPr>
            <w:tcW w:w="392" w:type="dxa"/>
          </w:tcPr>
          <w:p w:rsidR="003A0F3B" w:rsidRDefault="003A0F3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3A0F3B" w:rsidRPr="003A0F3B" w:rsidRDefault="003A0F3B" w:rsidP="004626BA">
            <w:pPr>
              <w:pStyle w:val="a4"/>
              <w:numPr>
                <w:ilvl w:val="0"/>
                <w:numId w:val="6"/>
              </w:numPr>
              <w:shd w:val="clear" w:color="auto" w:fill="FFFFFF"/>
              <w:ind w:left="0" w:firstLine="0"/>
              <w:contextualSpacing w:val="0"/>
              <w:jc w:val="both"/>
              <w:rPr>
                <w:sz w:val="28"/>
                <w:szCs w:val="28"/>
                <w:lang w:eastAsia="en-US"/>
              </w:rPr>
            </w:pPr>
            <w:r w:rsidRPr="000C01A4">
              <w:rPr>
                <w:sz w:val="28"/>
                <w:szCs w:val="28"/>
                <w:lang w:eastAsia="en-US"/>
              </w:rPr>
              <w:t>Основные мероприятия, проводимые органами управления РСЧС в различных режимах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3A0F3B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11</w:t>
            </w:r>
          </w:p>
        </w:tc>
      </w:tr>
      <w:tr w:rsidR="001C151B" w:rsidTr="00BB7294">
        <w:tc>
          <w:tcPr>
            <w:tcW w:w="392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1C151B" w:rsidRPr="000C01A4" w:rsidRDefault="001C151B" w:rsidP="004626BA">
            <w:pPr>
              <w:pStyle w:val="a4"/>
              <w:tabs>
                <w:tab w:val="left" w:leader="dot" w:pos="8510"/>
              </w:tabs>
              <w:ind w:left="0"/>
              <w:contextualSpacing w:val="0"/>
              <w:jc w:val="both"/>
              <w:rPr>
                <w:sz w:val="28"/>
                <w:szCs w:val="28"/>
                <w:lang w:eastAsia="en-US"/>
              </w:rPr>
            </w:pPr>
            <w:r w:rsidRPr="000C01A4">
              <w:rPr>
                <w:sz w:val="28"/>
                <w:szCs w:val="28"/>
                <w:lang w:eastAsia="en-US"/>
              </w:rPr>
              <w:t>4.1</w:t>
            </w:r>
            <w:proofErr w:type="gramStart"/>
            <w:r w:rsidRPr="000C01A4">
              <w:rPr>
                <w:sz w:val="28"/>
                <w:szCs w:val="28"/>
                <w:lang w:eastAsia="en-US"/>
              </w:rPr>
              <w:t xml:space="preserve"> П</w:t>
            </w:r>
            <w:proofErr w:type="gramEnd"/>
            <w:r w:rsidRPr="000C01A4">
              <w:rPr>
                <w:sz w:val="28"/>
                <w:szCs w:val="28"/>
                <w:lang w:eastAsia="en-US"/>
              </w:rPr>
              <w:t>ри повседневном управлении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1C151B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11</w:t>
            </w:r>
          </w:p>
        </w:tc>
      </w:tr>
      <w:tr w:rsidR="001C151B" w:rsidTr="00BB7294">
        <w:tc>
          <w:tcPr>
            <w:tcW w:w="392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1C151B" w:rsidRPr="000C01A4" w:rsidRDefault="001C151B" w:rsidP="004626BA">
            <w:pPr>
              <w:pStyle w:val="a4"/>
              <w:tabs>
                <w:tab w:val="left" w:leader="dot" w:pos="8510"/>
              </w:tabs>
              <w:ind w:left="0"/>
              <w:contextualSpacing w:val="0"/>
              <w:jc w:val="both"/>
              <w:rPr>
                <w:sz w:val="28"/>
                <w:szCs w:val="28"/>
                <w:lang w:eastAsia="en-US"/>
              </w:rPr>
            </w:pPr>
            <w:r w:rsidRPr="000C01A4">
              <w:rPr>
                <w:sz w:val="28"/>
                <w:szCs w:val="28"/>
                <w:lang w:eastAsia="en-US"/>
              </w:rPr>
              <w:t>4.2</w:t>
            </w:r>
            <w:proofErr w:type="gramStart"/>
            <w:r w:rsidRPr="000C01A4">
              <w:rPr>
                <w:sz w:val="28"/>
                <w:szCs w:val="28"/>
                <w:lang w:eastAsia="en-US"/>
              </w:rPr>
              <w:t xml:space="preserve"> П</w:t>
            </w:r>
            <w:proofErr w:type="gramEnd"/>
            <w:r w:rsidRPr="000C01A4">
              <w:rPr>
                <w:sz w:val="28"/>
                <w:szCs w:val="28"/>
                <w:lang w:eastAsia="en-US"/>
              </w:rPr>
              <w:t>ри оперативном управлении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1C151B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11</w:t>
            </w:r>
          </w:p>
        </w:tc>
      </w:tr>
      <w:tr w:rsidR="001C151B" w:rsidTr="00BB7294">
        <w:tc>
          <w:tcPr>
            <w:tcW w:w="392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7938" w:type="dxa"/>
            <w:vAlign w:val="center"/>
          </w:tcPr>
          <w:p w:rsidR="001C151B" w:rsidRPr="000C01A4" w:rsidRDefault="001C151B" w:rsidP="004626BA">
            <w:pPr>
              <w:tabs>
                <w:tab w:val="left" w:leader="dot" w:pos="8510"/>
              </w:tabs>
              <w:jc w:val="both"/>
              <w:rPr>
                <w:sz w:val="28"/>
                <w:szCs w:val="28"/>
                <w:lang w:eastAsia="en-US"/>
              </w:rPr>
            </w:pPr>
            <w:r w:rsidRPr="000C01A4">
              <w:rPr>
                <w:sz w:val="28"/>
                <w:szCs w:val="28"/>
                <w:lang w:eastAsia="en-US"/>
              </w:rPr>
              <w:t xml:space="preserve"> 4.2.1 Экстренное реагирование при обнаружении угроз и    фактов возникновения чрезвычайных ситуаций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1C151B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11</w:t>
            </w:r>
          </w:p>
        </w:tc>
      </w:tr>
      <w:tr w:rsidR="001C151B" w:rsidTr="00BB7294">
        <w:tc>
          <w:tcPr>
            <w:tcW w:w="392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7938" w:type="dxa"/>
            <w:vAlign w:val="center"/>
          </w:tcPr>
          <w:p w:rsidR="001C151B" w:rsidRPr="000C01A4" w:rsidRDefault="001C151B" w:rsidP="004626BA">
            <w:pPr>
              <w:tabs>
                <w:tab w:val="left" w:leader="dot" w:pos="8510"/>
              </w:tabs>
              <w:jc w:val="both"/>
              <w:rPr>
                <w:sz w:val="28"/>
                <w:szCs w:val="28"/>
                <w:lang w:eastAsia="en-US"/>
              </w:rPr>
            </w:pPr>
            <w:r w:rsidRPr="000C01A4">
              <w:rPr>
                <w:sz w:val="28"/>
                <w:szCs w:val="28"/>
                <w:lang w:eastAsia="en-US"/>
              </w:rPr>
              <w:t>4.2.2 Участие в управлении работами по ликвидации угроз чрезвычайных ситуаций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1C151B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12</w:t>
            </w:r>
          </w:p>
        </w:tc>
      </w:tr>
      <w:tr w:rsidR="001C151B" w:rsidTr="00BB7294">
        <w:tc>
          <w:tcPr>
            <w:tcW w:w="392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7938" w:type="dxa"/>
            <w:vAlign w:val="center"/>
          </w:tcPr>
          <w:p w:rsidR="001C151B" w:rsidRPr="000C01A4" w:rsidRDefault="001C151B" w:rsidP="004626BA">
            <w:pPr>
              <w:tabs>
                <w:tab w:val="left" w:leader="dot" w:pos="8510"/>
              </w:tabs>
              <w:jc w:val="both"/>
              <w:rPr>
                <w:sz w:val="28"/>
                <w:szCs w:val="28"/>
                <w:lang w:eastAsia="en-US"/>
              </w:rPr>
            </w:pPr>
            <w:r w:rsidRPr="000C01A4">
              <w:rPr>
                <w:sz w:val="28"/>
                <w:szCs w:val="28"/>
                <w:lang w:eastAsia="en-US"/>
              </w:rPr>
              <w:t>4.2.3 Участие в управлении работами по ликвидации возникших чрезвычайных ситуаций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1C151B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13</w:t>
            </w:r>
          </w:p>
        </w:tc>
      </w:tr>
      <w:tr w:rsidR="001C151B" w:rsidTr="00BB7294">
        <w:tc>
          <w:tcPr>
            <w:tcW w:w="392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8788" w:type="dxa"/>
            <w:gridSpan w:val="3"/>
          </w:tcPr>
          <w:p w:rsidR="001C151B" w:rsidRPr="000C01A4" w:rsidRDefault="001C151B" w:rsidP="004626BA">
            <w:pPr>
              <w:tabs>
                <w:tab w:val="left" w:leader="dot" w:pos="8510"/>
              </w:tabs>
              <w:jc w:val="both"/>
              <w:rPr>
                <w:sz w:val="28"/>
                <w:szCs w:val="28"/>
                <w:lang w:eastAsia="en-US"/>
              </w:rPr>
            </w:pPr>
            <w:r w:rsidRPr="000C01A4">
              <w:rPr>
                <w:sz w:val="28"/>
                <w:szCs w:val="28"/>
                <w:lang w:eastAsia="en-US"/>
              </w:rPr>
              <w:t>5. Порядок действий диспетчерской службы ЕДДС-112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1C151B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13</w:t>
            </w:r>
          </w:p>
        </w:tc>
      </w:tr>
      <w:tr w:rsidR="001C151B" w:rsidTr="00BB7294">
        <w:tc>
          <w:tcPr>
            <w:tcW w:w="392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8788" w:type="dxa"/>
            <w:gridSpan w:val="3"/>
          </w:tcPr>
          <w:p w:rsidR="001C151B" w:rsidRPr="000C01A4" w:rsidRDefault="001C151B" w:rsidP="004626BA">
            <w:pPr>
              <w:tabs>
                <w:tab w:val="left" w:leader="dot" w:pos="8510"/>
              </w:tabs>
              <w:jc w:val="both"/>
              <w:rPr>
                <w:sz w:val="28"/>
                <w:szCs w:val="28"/>
                <w:lang w:eastAsia="en-US"/>
              </w:rPr>
            </w:pPr>
            <w:r w:rsidRPr="000C01A4">
              <w:rPr>
                <w:sz w:val="28"/>
                <w:szCs w:val="28"/>
                <w:lang w:eastAsia="en-US"/>
              </w:rPr>
              <w:t>6. Порядок приема сообщений от заявителей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1C151B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14</w:t>
            </w:r>
          </w:p>
        </w:tc>
      </w:tr>
      <w:tr w:rsidR="001C151B" w:rsidTr="00BB7294">
        <w:tc>
          <w:tcPr>
            <w:tcW w:w="9180" w:type="dxa"/>
            <w:gridSpan w:val="4"/>
            <w:vAlign w:val="center"/>
          </w:tcPr>
          <w:p w:rsidR="001C151B" w:rsidRPr="000C01A4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28"/>
                <w:szCs w:val="28"/>
              </w:rPr>
            </w:pPr>
            <w:r w:rsidRPr="000C01A4">
              <w:rPr>
                <w:color w:val="000000"/>
                <w:sz w:val="28"/>
                <w:szCs w:val="28"/>
                <w:lang w:val="en-US"/>
              </w:rPr>
              <w:t>II</w:t>
            </w:r>
            <w:r w:rsidRPr="000C01A4">
              <w:rPr>
                <w:color w:val="000000"/>
                <w:sz w:val="28"/>
                <w:szCs w:val="28"/>
              </w:rPr>
              <w:t xml:space="preserve"> Порядок информационного взаимодействия при осуществлении комплексного реагирования на происшествие или чрезвычайную ситуацию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1C151B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17</w:t>
            </w:r>
          </w:p>
        </w:tc>
      </w:tr>
      <w:tr w:rsidR="001C151B" w:rsidTr="00BB7294">
        <w:tc>
          <w:tcPr>
            <w:tcW w:w="392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8788" w:type="dxa"/>
            <w:gridSpan w:val="3"/>
          </w:tcPr>
          <w:p w:rsidR="001C151B" w:rsidRPr="004626BA" w:rsidRDefault="004626BA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  <w:r w:rsidRPr="004626BA">
              <w:rPr>
                <w:sz w:val="28"/>
                <w:szCs w:val="28"/>
                <w:lang w:eastAsia="en-US"/>
              </w:rPr>
              <w:t>1.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1C151B" w:rsidRPr="004626BA">
              <w:rPr>
                <w:sz w:val="28"/>
                <w:szCs w:val="28"/>
                <w:lang w:eastAsia="en-US"/>
              </w:rPr>
              <w:t>Типовой регламент информационного взаимодействия дежурных диспетчерских служб в рамках системы обеспечения вызова экстренных оперативных служб в рамках системы обеспечения вызова экстренных оперативных служб по единому номеру «112»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1C151B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18</w:t>
            </w:r>
          </w:p>
        </w:tc>
      </w:tr>
      <w:tr w:rsidR="001C151B" w:rsidTr="00BB7294">
        <w:tc>
          <w:tcPr>
            <w:tcW w:w="392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1C151B" w:rsidRPr="00B768BB" w:rsidRDefault="001C151B" w:rsidP="004626BA">
            <w:pPr>
              <w:overflowPunct w:val="0"/>
              <w:jc w:val="both"/>
              <w:textAlignment w:val="baseline"/>
              <w:rPr>
                <w:bCs/>
                <w:caps/>
                <w:sz w:val="28"/>
              </w:rPr>
            </w:pPr>
            <w:r>
              <w:rPr>
                <w:bCs/>
                <w:caps/>
                <w:sz w:val="28"/>
              </w:rPr>
              <w:t>1.1 о</w:t>
            </w:r>
            <w:r>
              <w:rPr>
                <w:bCs/>
                <w:sz w:val="28"/>
              </w:rPr>
              <w:t>бщие положения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1C151B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18</w:t>
            </w:r>
          </w:p>
        </w:tc>
      </w:tr>
      <w:tr w:rsidR="001C151B" w:rsidTr="00BB7294">
        <w:tc>
          <w:tcPr>
            <w:tcW w:w="392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1C151B" w:rsidRPr="00B768B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 Порядок обработки поступающих вызовов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1C151B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20</w:t>
            </w:r>
          </w:p>
        </w:tc>
      </w:tr>
      <w:tr w:rsidR="001C151B" w:rsidTr="00BB7294">
        <w:tc>
          <w:tcPr>
            <w:tcW w:w="392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7938" w:type="dxa"/>
            <w:vAlign w:val="center"/>
          </w:tcPr>
          <w:p w:rsidR="001C151B" w:rsidRPr="00B768BB" w:rsidRDefault="001C151B" w:rsidP="004626BA">
            <w:pPr>
              <w:tabs>
                <w:tab w:val="left" w:leader="dot" w:pos="8510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768BB">
              <w:rPr>
                <w:rFonts w:eastAsiaTheme="minorHAnsi"/>
                <w:sz w:val="28"/>
                <w:szCs w:val="28"/>
                <w:lang w:eastAsia="en-US"/>
              </w:rPr>
              <w:t xml:space="preserve">1.2.1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Алгоритм действий при приеме вызовов оператором Системы-112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1C151B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20</w:t>
            </w:r>
          </w:p>
        </w:tc>
      </w:tr>
      <w:tr w:rsidR="001C151B" w:rsidTr="00BB7294">
        <w:tc>
          <w:tcPr>
            <w:tcW w:w="392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7938" w:type="dxa"/>
            <w:vAlign w:val="center"/>
          </w:tcPr>
          <w:p w:rsidR="001C151B" w:rsidRPr="00B768BB" w:rsidRDefault="001C151B" w:rsidP="004626BA">
            <w:pPr>
              <w:tabs>
                <w:tab w:val="left" w:leader="dot" w:pos="8510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1.2.2 Алгоритм действий при приеме вызовов диспетчером ДДС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1C151B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22</w:t>
            </w:r>
          </w:p>
        </w:tc>
      </w:tr>
      <w:tr w:rsidR="001C151B" w:rsidTr="00BB7294">
        <w:tc>
          <w:tcPr>
            <w:tcW w:w="392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1C151B" w:rsidRPr="00EA1862" w:rsidRDefault="001C151B" w:rsidP="004626BA">
            <w:pPr>
              <w:tabs>
                <w:tab w:val="left" w:leader="dot" w:pos="8510"/>
              </w:tabs>
              <w:jc w:val="both"/>
              <w:rPr>
                <w:bCs/>
                <w:sz w:val="28"/>
                <w:szCs w:val="24"/>
              </w:rPr>
            </w:pPr>
            <w:r w:rsidRPr="00EA1862">
              <w:rPr>
                <w:bCs/>
                <w:sz w:val="28"/>
                <w:szCs w:val="24"/>
              </w:rPr>
              <w:t>1.3 Порядок информационного взаимодействия дежурных диспетчерских служб при организации комплексного реагирования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1C151B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23</w:t>
            </w:r>
          </w:p>
        </w:tc>
      </w:tr>
      <w:tr w:rsidR="001C151B" w:rsidTr="00BB7294">
        <w:tc>
          <w:tcPr>
            <w:tcW w:w="392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1C151B" w:rsidRPr="00EA1862" w:rsidRDefault="001C151B" w:rsidP="004626BA">
            <w:pPr>
              <w:tabs>
                <w:tab w:val="left" w:leader="dot" w:pos="8510"/>
              </w:tabs>
              <w:jc w:val="both"/>
              <w:rPr>
                <w:bCs/>
                <w:sz w:val="28"/>
                <w:szCs w:val="24"/>
              </w:rPr>
            </w:pPr>
            <w:r w:rsidRPr="00EA1862">
              <w:rPr>
                <w:bCs/>
                <w:sz w:val="28"/>
                <w:szCs w:val="24"/>
              </w:rPr>
              <w:t>1.4 Порядок информационного взаимодействия дежурных диспетчерских служб</w:t>
            </w:r>
            <w:r>
              <w:rPr>
                <w:bCs/>
                <w:sz w:val="28"/>
                <w:szCs w:val="24"/>
              </w:rPr>
              <w:t xml:space="preserve"> в рамках системы-112 по обмену текущей информацией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1C151B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24</w:t>
            </w:r>
          </w:p>
        </w:tc>
      </w:tr>
      <w:tr w:rsidR="001C151B" w:rsidTr="00BB7294">
        <w:tc>
          <w:tcPr>
            <w:tcW w:w="392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1C151B" w:rsidRPr="00EA1862" w:rsidRDefault="001C151B" w:rsidP="004626BA">
            <w:pPr>
              <w:pStyle w:val="BodyText23"/>
              <w:widowControl w:val="0"/>
              <w:ind w:firstLine="0"/>
              <w:rPr>
                <w:szCs w:val="28"/>
              </w:rPr>
            </w:pPr>
            <w:r>
              <w:rPr>
                <w:bCs/>
                <w:szCs w:val="24"/>
              </w:rPr>
              <w:t xml:space="preserve">1.5 </w:t>
            </w:r>
            <w:r>
              <w:rPr>
                <w:szCs w:val="28"/>
              </w:rPr>
              <w:t>О</w:t>
            </w:r>
            <w:r w:rsidRPr="00EA1862">
              <w:rPr>
                <w:szCs w:val="28"/>
              </w:rPr>
              <w:t>собенности информационного взаимодействия дежурных диспетчерских служб в различных режимах функционирования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1C151B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25</w:t>
            </w:r>
          </w:p>
        </w:tc>
      </w:tr>
      <w:tr w:rsidR="001C151B" w:rsidTr="00BB7294">
        <w:tc>
          <w:tcPr>
            <w:tcW w:w="392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1C151B" w:rsidRPr="00EA1862" w:rsidRDefault="001C151B" w:rsidP="004626BA">
            <w:pPr>
              <w:tabs>
                <w:tab w:val="left" w:leader="dot" w:pos="8510"/>
              </w:tabs>
              <w:jc w:val="both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1.6 Критерии переадресации вызовов при информационном взаимодействии дежурных диспетчерских служб в рамках  системы обеспечения вызова экстренных оперативных служб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1C151B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27</w:t>
            </w:r>
          </w:p>
        </w:tc>
      </w:tr>
      <w:tr w:rsidR="001C151B" w:rsidTr="00BB7294">
        <w:tc>
          <w:tcPr>
            <w:tcW w:w="392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1C151B" w:rsidRPr="00EA1862" w:rsidRDefault="001C151B" w:rsidP="004626BA">
            <w:pPr>
              <w:tabs>
                <w:tab w:val="left" w:leader="dot" w:pos="8510"/>
              </w:tabs>
              <w:jc w:val="both"/>
              <w:rPr>
                <w:bCs/>
                <w:sz w:val="28"/>
                <w:szCs w:val="24"/>
              </w:rPr>
            </w:pPr>
            <w:r>
              <w:rPr>
                <w:bCs/>
                <w:sz w:val="28"/>
                <w:szCs w:val="24"/>
              </w:rPr>
              <w:t>1.7 Порядок заполнения и форма карточки информационного обмена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1C151B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29</w:t>
            </w:r>
          </w:p>
        </w:tc>
      </w:tr>
      <w:tr w:rsidR="001C151B" w:rsidTr="00BB7294">
        <w:tc>
          <w:tcPr>
            <w:tcW w:w="392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1C151B" w:rsidRDefault="001C151B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1C151B" w:rsidRPr="00EA1862" w:rsidRDefault="001C151B" w:rsidP="004626BA">
            <w:pPr>
              <w:pStyle w:val="BodyText23"/>
              <w:widowControl w:val="0"/>
              <w:ind w:firstLine="0"/>
              <w:rPr>
                <w:szCs w:val="28"/>
              </w:rPr>
            </w:pPr>
            <w:r>
              <w:rPr>
                <w:bCs/>
                <w:szCs w:val="24"/>
              </w:rPr>
              <w:t xml:space="preserve">1.8 </w:t>
            </w:r>
            <w:r>
              <w:rPr>
                <w:szCs w:val="28"/>
              </w:rPr>
              <w:t>О</w:t>
            </w:r>
            <w:r w:rsidRPr="0045228C">
              <w:rPr>
                <w:szCs w:val="28"/>
              </w:rPr>
              <w:t>собенности информационного взаимодействия c системой «ЭРА-ГЛОНАСС»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1C151B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30</w:t>
            </w:r>
          </w:p>
        </w:tc>
      </w:tr>
      <w:tr w:rsidR="004626BA" w:rsidTr="00BB7294">
        <w:tc>
          <w:tcPr>
            <w:tcW w:w="392" w:type="dxa"/>
          </w:tcPr>
          <w:p w:rsidR="004626BA" w:rsidRDefault="004626BA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4626BA" w:rsidRPr="008C7C58" w:rsidRDefault="004626BA" w:rsidP="004626BA">
            <w:pPr>
              <w:pStyle w:val="a4"/>
              <w:numPr>
                <w:ilvl w:val="0"/>
                <w:numId w:val="10"/>
              </w:numPr>
              <w:autoSpaceDE/>
              <w:autoSpaceDN/>
              <w:adjustRightInd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8C7C58">
              <w:rPr>
                <w:sz w:val="28"/>
                <w:szCs w:val="28"/>
              </w:rPr>
              <w:t>хема взаимодействия служб муниципального образования при реагировании на происшествия и чрезвычайные ситуации, выполнении аварийно-восстановительных работ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4626BA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31</w:t>
            </w:r>
          </w:p>
        </w:tc>
      </w:tr>
      <w:tr w:rsidR="004626BA" w:rsidTr="00BB7294">
        <w:tc>
          <w:tcPr>
            <w:tcW w:w="392" w:type="dxa"/>
          </w:tcPr>
          <w:p w:rsidR="004626BA" w:rsidRDefault="004626BA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4626BA" w:rsidRDefault="004626BA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4626BA" w:rsidRPr="008C7C58" w:rsidRDefault="004626BA" w:rsidP="004626BA">
            <w:pPr>
              <w:tabs>
                <w:tab w:val="left" w:leader="dot" w:pos="8510"/>
              </w:tabs>
              <w:jc w:val="both"/>
              <w:rPr>
                <w:bCs/>
                <w:sz w:val="28"/>
                <w:szCs w:val="24"/>
              </w:rPr>
            </w:pPr>
            <w:r w:rsidRPr="008C7C58">
              <w:rPr>
                <w:bCs/>
                <w:sz w:val="28"/>
                <w:szCs w:val="24"/>
              </w:rPr>
              <w:t>2.1</w:t>
            </w:r>
            <w:proofErr w:type="gramStart"/>
            <w:r w:rsidRPr="008C7C58">
              <w:rPr>
                <w:bCs/>
                <w:sz w:val="28"/>
                <w:szCs w:val="24"/>
              </w:rPr>
              <w:t xml:space="preserve"> В</w:t>
            </w:r>
            <w:proofErr w:type="gramEnd"/>
            <w:r w:rsidRPr="008C7C58">
              <w:rPr>
                <w:bCs/>
                <w:sz w:val="28"/>
                <w:szCs w:val="24"/>
              </w:rPr>
              <w:t xml:space="preserve"> режиме повседневной деятельности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4626BA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31</w:t>
            </w:r>
          </w:p>
        </w:tc>
      </w:tr>
      <w:tr w:rsidR="004626BA" w:rsidTr="00BB7294">
        <w:tc>
          <w:tcPr>
            <w:tcW w:w="392" w:type="dxa"/>
          </w:tcPr>
          <w:p w:rsidR="004626BA" w:rsidRDefault="004626BA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4626BA" w:rsidRDefault="004626BA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4626BA" w:rsidRPr="008C7C58" w:rsidRDefault="004626BA" w:rsidP="004626BA">
            <w:pPr>
              <w:tabs>
                <w:tab w:val="left" w:leader="dot" w:pos="8510"/>
              </w:tabs>
              <w:jc w:val="both"/>
              <w:rPr>
                <w:bCs/>
                <w:sz w:val="28"/>
                <w:szCs w:val="24"/>
              </w:rPr>
            </w:pPr>
            <w:r w:rsidRPr="008C7C58">
              <w:rPr>
                <w:bCs/>
                <w:sz w:val="28"/>
                <w:szCs w:val="24"/>
              </w:rPr>
              <w:t>2.2</w:t>
            </w:r>
            <w:proofErr w:type="gramStart"/>
            <w:r w:rsidRPr="008C7C58">
              <w:rPr>
                <w:bCs/>
                <w:sz w:val="28"/>
                <w:szCs w:val="24"/>
              </w:rPr>
              <w:t xml:space="preserve"> В</w:t>
            </w:r>
            <w:proofErr w:type="gramEnd"/>
            <w:r w:rsidRPr="008C7C58">
              <w:rPr>
                <w:bCs/>
                <w:sz w:val="28"/>
                <w:szCs w:val="24"/>
              </w:rPr>
              <w:t xml:space="preserve"> режиме чрезвычайной ситуации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4626BA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34</w:t>
            </w:r>
          </w:p>
        </w:tc>
      </w:tr>
      <w:tr w:rsidR="004626BA" w:rsidTr="00BB7294">
        <w:tc>
          <w:tcPr>
            <w:tcW w:w="392" w:type="dxa"/>
          </w:tcPr>
          <w:p w:rsidR="004626BA" w:rsidRDefault="004626BA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8788" w:type="dxa"/>
            <w:gridSpan w:val="3"/>
            <w:vAlign w:val="center"/>
          </w:tcPr>
          <w:p w:rsidR="004626BA" w:rsidRPr="000C01A4" w:rsidRDefault="004626BA" w:rsidP="004626BA">
            <w:pPr>
              <w:suppressAutoHyphens/>
              <w:autoSpaceDE/>
              <w:autoSpaceDN/>
              <w:adjustRightInd/>
              <w:jc w:val="both"/>
              <w:rPr>
                <w:color w:val="FFFFFF" w:themeColor="background1"/>
                <w:sz w:val="28"/>
                <w:szCs w:val="28"/>
              </w:rPr>
            </w:pPr>
            <w:r>
              <w:rPr>
                <w:sz w:val="28"/>
                <w:szCs w:val="28"/>
              </w:rPr>
              <w:t>3. П</w:t>
            </w:r>
            <w:r w:rsidRPr="000C01A4">
              <w:rPr>
                <w:sz w:val="28"/>
                <w:szCs w:val="28"/>
              </w:rPr>
              <w:t xml:space="preserve">орядок действий </w:t>
            </w:r>
            <w:r w:rsidRPr="000C01A4">
              <w:rPr>
                <w:bCs/>
                <w:sz w:val="28"/>
                <w:szCs w:val="28"/>
              </w:rPr>
              <w:t>опе</w:t>
            </w:r>
            <w:r>
              <w:rPr>
                <w:bCs/>
                <w:sz w:val="28"/>
                <w:szCs w:val="28"/>
              </w:rPr>
              <w:t>ратора системы-112 по субъекту Российской Ф</w:t>
            </w:r>
            <w:r w:rsidRPr="000C01A4">
              <w:rPr>
                <w:bCs/>
                <w:sz w:val="28"/>
                <w:szCs w:val="28"/>
              </w:rPr>
              <w:t>едерации на примере взаимодействия с</w:t>
            </w:r>
            <w:r>
              <w:rPr>
                <w:bCs/>
                <w:sz w:val="28"/>
                <w:szCs w:val="28"/>
              </w:rPr>
              <w:t xml:space="preserve"> ДДС</w:t>
            </w:r>
            <w:r w:rsidRPr="000C01A4">
              <w:rPr>
                <w:bCs/>
                <w:sz w:val="28"/>
                <w:szCs w:val="28"/>
              </w:rPr>
              <w:t>-03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4626BA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35</w:t>
            </w:r>
          </w:p>
        </w:tc>
      </w:tr>
      <w:tr w:rsidR="004626BA" w:rsidTr="00BB7294">
        <w:tc>
          <w:tcPr>
            <w:tcW w:w="392" w:type="dxa"/>
          </w:tcPr>
          <w:p w:rsidR="004626BA" w:rsidRDefault="004626BA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4626BA" w:rsidRDefault="004626BA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4626BA" w:rsidRPr="000C01A4" w:rsidRDefault="004626BA" w:rsidP="004626BA">
            <w:pPr>
              <w:tabs>
                <w:tab w:val="left" w:leader="dot" w:pos="8510"/>
              </w:tabs>
              <w:jc w:val="both"/>
              <w:rPr>
                <w:bCs/>
                <w:sz w:val="28"/>
                <w:szCs w:val="24"/>
              </w:rPr>
            </w:pPr>
            <w:r w:rsidRPr="000C01A4">
              <w:rPr>
                <w:bCs/>
                <w:sz w:val="28"/>
                <w:szCs w:val="24"/>
              </w:rPr>
              <w:t>3.1 Организация взаимодействия ЕДДС-112 муниципального образования и ДДС-03 в режиме повседневной деятельности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4626BA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35</w:t>
            </w:r>
          </w:p>
        </w:tc>
      </w:tr>
      <w:tr w:rsidR="004626BA" w:rsidTr="00BB7294">
        <w:tc>
          <w:tcPr>
            <w:tcW w:w="392" w:type="dxa"/>
          </w:tcPr>
          <w:p w:rsidR="004626BA" w:rsidRDefault="004626BA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4626BA" w:rsidRDefault="004626BA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4626BA" w:rsidRPr="000C01A4" w:rsidRDefault="004626BA" w:rsidP="004626BA">
            <w:pPr>
              <w:tabs>
                <w:tab w:val="left" w:leader="dot" w:pos="8510"/>
              </w:tabs>
              <w:jc w:val="both"/>
              <w:rPr>
                <w:bCs/>
                <w:sz w:val="28"/>
                <w:szCs w:val="24"/>
              </w:rPr>
            </w:pPr>
            <w:r>
              <w:rPr>
                <w:sz w:val="28"/>
                <w:szCs w:val="28"/>
              </w:rPr>
              <w:t>3.2 О</w:t>
            </w:r>
            <w:r w:rsidRPr="000C01A4">
              <w:rPr>
                <w:sz w:val="28"/>
                <w:szCs w:val="28"/>
              </w:rPr>
              <w:t xml:space="preserve">рганизация взаимодействия </w:t>
            </w:r>
            <w:r>
              <w:rPr>
                <w:sz w:val="28"/>
                <w:szCs w:val="28"/>
              </w:rPr>
              <w:t>ЕДДС</w:t>
            </w:r>
            <w:r w:rsidRPr="000C01A4">
              <w:rPr>
                <w:sz w:val="28"/>
                <w:szCs w:val="28"/>
              </w:rPr>
              <w:t xml:space="preserve">-112 муниципального образования и </w:t>
            </w:r>
            <w:r>
              <w:rPr>
                <w:sz w:val="28"/>
                <w:szCs w:val="28"/>
              </w:rPr>
              <w:t>ДДС</w:t>
            </w:r>
            <w:r w:rsidRPr="000C01A4">
              <w:rPr>
                <w:sz w:val="28"/>
                <w:szCs w:val="28"/>
              </w:rPr>
              <w:t>-03 при ликвидации чрезвычайного происшествия (ситуации).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4626BA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37</w:t>
            </w:r>
          </w:p>
        </w:tc>
      </w:tr>
      <w:tr w:rsidR="004626BA" w:rsidTr="00BB7294">
        <w:tc>
          <w:tcPr>
            <w:tcW w:w="392" w:type="dxa"/>
          </w:tcPr>
          <w:p w:rsidR="004626BA" w:rsidRDefault="004626BA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425" w:type="dxa"/>
          </w:tcPr>
          <w:p w:rsidR="004626BA" w:rsidRDefault="004626BA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32"/>
                <w:szCs w:val="32"/>
              </w:rPr>
            </w:pPr>
          </w:p>
        </w:tc>
        <w:tc>
          <w:tcPr>
            <w:tcW w:w="8363" w:type="dxa"/>
            <w:gridSpan w:val="2"/>
            <w:vAlign w:val="center"/>
          </w:tcPr>
          <w:p w:rsidR="004626BA" w:rsidRPr="000C01A4" w:rsidRDefault="004626BA" w:rsidP="004626BA">
            <w:pPr>
              <w:tabs>
                <w:tab w:val="left" w:leader="dot" w:pos="8510"/>
              </w:tabs>
              <w:jc w:val="both"/>
              <w:rPr>
                <w:bCs/>
                <w:sz w:val="28"/>
                <w:szCs w:val="24"/>
              </w:rPr>
            </w:pPr>
            <w:r>
              <w:rPr>
                <w:sz w:val="28"/>
                <w:szCs w:val="28"/>
              </w:rPr>
              <w:t>3.3 И</w:t>
            </w:r>
            <w:r w:rsidRPr="000C01A4">
              <w:rPr>
                <w:sz w:val="28"/>
                <w:szCs w:val="28"/>
              </w:rPr>
              <w:t>нформационное взаимодействие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4626BA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38</w:t>
            </w:r>
          </w:p>
        </w:tc>
      </w:tr>
      <w:tr w:rsidR="004626BA" w:rsidTr="00BB7294">
        <w:tc>
          <w:tcPr>
            <w:tcW w:w="9180" w:type="dxa"/>
            <w:gridSpan w:val="4"/>
            <w:vAlign w:val="center"/>
          </w:tcPr>
          <w:p w:rsidR="004626BA" w:rsidRPr="000C01A4" w:rsidRDefault="004626BA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28"/>
                <w:szCs w:val="28"/>
              </w:rPr>
            </w:pPr>
            <w:r w:rsidRPr="000C01A4">
              <w:rPr>
                <w:color w:val="000000"/>
                <w:sz w:val="28"/>
                <w:szCs w:val="28"/>
              </w:rPr>
              <w:t xml:space="preserve">Список </w:t>
            </w:r>
            <w:r w:rsidRPr="000C01A4">
              <w:rPr>
                <w:sz w:val="28"/>
                <w:szCs w:val="28"/>
              </w:rPr>
              <w:t xml:space="preserve">используемых </w:t>
            </w:r>
            <w:r w:rsidRPr="000C01A4">
              <w:rPr>
                <w:color w:val="000000"/>
                <w:sz w:val="28"/>
                <w:szCs w:val="28"/>
              </w:rPr>
              <w:t>источников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4626BA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39</w:t>
            </w:r>
          </w:p>
        </w:tc>
      </w:tr>
      <w:tr w:rsidR="004626BA" w:rsidTr="00BB7294">
        <w:tc>
          <w:tcPr>
            <w:tcW w:w="9180" w:type="dxa"/>
            <w:gridSpan w:val="4"/>
            <w:vAlign w:val="center"/>
          </w:tcPr>
          <w:p w:rsidR="004626BA" w:rsidRPr="000C01A4" w:rsidRDefault="004626BA" w:rsidP="004626BA">
            <w:pPr>
              <w:tabs>
                <w:tab w:val="left" w:leader="dot" w:pos="8510"/>
              </w:tabs>
              <w:jc w:val="both"/>
              <w:rPr>
                <w:color w:val="000000"/>
                <w:sz w:val="28"/>
                <w:szCs w:val="28"/>
              </w:rPr>
            </w:pPr>
            <w:r w:rsidRPr="000C01A4">
              <w:rPr>
                <w:color w:val="000000"/>
                <w:sz w:val="28"/>
                <w:szCs w:val="28"/>
              </w:rPr>
              <w:t>Приложения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4626BA" w:rsidRPr="00BB7294" w:rsidRDefault="00BB7294" w:rsidP="00BB7294">
            <w:pPr>
              <w:tabs>
                <w:tab w:val="left" w:leader="dot" w:pos="8510"/>
              </w:tabs>
              <w:jc w:val="right"/>
              <w:rPr>
                <w:color w:val="000000"/>
                <w:sz w:val="32"/>
                <w:szCs w:val="32"/>
              </w:rPr>
            </w:pPr>
            <w:r w:rsidRPr="00BB7294">
              <w:rPr>
                <w:color w:val="000000"/>
                <w:sz w:val="32"/>
                <w:szCs w:val="32"/>
              </w:rPr>
              <w:t>40</w:t>
            </w:r>
          </w:p>
        </w:tc>
      </w:tr>
    </w:tbl>
    <w:p w:rsidR="003A0F3B" w:rsidRDefault="003A0F3B" w:rsidP="00A57701">
      <w:pPr>
        <w:shd w:val="clear" w:color="auto" w:fill="FFFFFF"/>
        <w:tabs>
          <w:tab w:val="left" w:leader="dot" w:pos="8510"/>
        </w:tabs>
        <w:jc w:val="both"/>
        <w:rPr>
          <w:color w:val="000000"/>
          <w:sz w:val="32"/>
          <w:szCs w:val="32"/>
        </w:rPr>
      </w:pPr>
    </w:p>
    <w:p w:rsidR="00FC20C7" w:rsidRDefault="00FC20C7" w:rsidP="00A57701">
      <w:pPr>
        <w:shd w:val="clear" w:color="auto" w:fill="FFFFFF"/>
        <w:tabs>
          <w:tab w:val="left" w:leader="dot" w:pos="8510"/>
        </w:tabs>
        <w:jc w:val="both"/>
        <w:rPr>
          <w:color w:val="000000"/>
          <w:sz w:val="32"/>
          <w:szCs w:val="32"/>
        </w:rPr>
      </w:pPr>
    </w:p>
    <w:p w:rsidR="00FC20C7" w:rsidRDefault="00FC20C7" w:rsidP="00A57701">
      <w:pPr>
        <w:shd w:val="clear" w:color="auto" w:fill="FFFFFF"/>
        <w:tabs>
          <w:tab w:val="left" w:leader="dot" w:pos="8510"/>
        </w:tabs>
        <w:jc w:val="both"/>
        <w:rPr>
          <w:color w:val="000000"/>
          <w:sz w:val="32"/>
          <w:szCs w:val="32"/>
        </w:rPr>
      </w:pPr>
    </w:p>
    <w:p w:rsidR="00BB7294" w:rsidRDefault="00BB7294" w:rsidP="00A57701">
      <w:pPr>
        <w:shd w:val="clear" w:color="auto" w:fill="FFFFFF"/>
        <w:tabs>
          <w:tab w:val="left" w:leader="dot" w:pos="8510"/>
        </w:tabs>
        <w:jc w:val="both"/>
        <w:rPr>
          <w:color w:val="000000"/>
          <w:sz w:val="32"/>
          <w:szCs w:val="32"/>
        </w:rPr>
      </w:pPr>
    </w:p>
    <w:p w:rsidR="00FC20C7" w:rsidRDefault="00FC20C7" w:rsidP="00A57701">
      <w:pPr>
        <w:shd w:val="clear" w:color="auto" w:fill="FFFFFF"/>
        <w:tabs>
          <w:tab w:val="left" w:leader="dot" w:pos="8510"/>
        </w:tabs>
        <w:jc w:val="both"/>
        <w:rPr>
          <w:color w:val="000000"/>
          <w:sz w:val="32"/>
          <w:szCs w:val="32"/>
        </w:rPr>
      </w:pPr>
    </w:p>
    <w:p w:rsidR="00FC20C7" w:rsidRDefault="00FC20C7" w:rsidP="00A57701">
      <w:pPr>
        <w:shd w:val="clear" w:color="auto" w:fill="FFFFFF"/>
        <w:tabs>
          <w:tab w:val="left" w:leader="dot" w:pos="8510"/>
        </w:tabs>
        <w:jc w:val="both"/>
        <w:rPr>
          <w:color w:val="000000"/>
          <w:sz w:val="32"/>
          <w:szCs w:val="32"/>
        </w:rPr>
      </w:pPr>
    </w:p>
    <w:p w:rsidR="00FC20C7" w:rsidRDefault="00FC20C7" w:rsidP="00A57701">
      <w:pPr>
        <w:shd w:val="clear" w:color="auto" w:fill="FFFFFF"/>
        <w:tabs>
          <w:tab w:val="left" w:leader="dot" w:pos="8510"/>
        </w:tabs>
        <w:jc w:val="both"/>
        <w:rPr>
          <w:color w:val="000000"/>
          <w:sz w:val="32"/>
          <w:szCs w:val="32"/>
        </w:rPr>
      </w:pPr>
    </w:p>
    <w:p w:rsidR="00FC20C7" w:rsidRDefault="00FC20C7" w:rsidP="00A57701">
      <w:pPr>
        <w:shd w:val="clear" w:color="auto" w:fill="FFFFFF"/>
        <w:tabs>
          <w:tab w:val="left" w:leader="dot" w:pos="8510"/>
        </w:tabs>
        <w:jc w:val="both"/>
        <w:rPr>
          <w:color w:val="000000"/>
          <w:sz w:val="32"/>
          <w:szCs w:val="32"/>
        </w:rPr>
      </w:pPr>
    </w:p>
    <w:p w:rsidR="00FC20C7" w:rsidRDefault="00FC20C7" w:rsidP="00A57701">
      <w:pPr>
        <w:shd w:val="clear" w:color="auto" w:fill="FFFFFF"/>
        <w:tabs>
          <w:tab w:val="left" w:leader="dot" w:pos="8510"/>
        </w:tabs>
        <w:jc w:val="both"/>
        <w:rPr>
          <w:color w:val="000000"/>
          <w:sz w:val="32"/>
          <w:szCs w:val="32"/>
        </w:rPr>
      </w:pPr>
    </w:p>
    <w:p w:rsidR="00FC20C7" w:rsidRDefault="00FC20C7" w:rsidP="00A57701">
      <w:pPr>
        <w:shd w:val="clear" w:color="auto" w:fill="FFFFFF"/>
        <w:tabs>
          <w:tab w:val="left" w:leader="dot" w:pos="8510"/>
        </w:tabs>
        <w:jc w:val="both"/>
        <w:rPr>
          <w:color w:val="000000"/>
          <w:sz w:val="32"/>
          <w:szCs w:val="32"/>
        </w:rPr>
      </w:pPr>
    </w:p>
    <w:p w:rsidR="00A57701" w:rsidRDefault="00A57701" w:rsidP="00A57701">
      <w:pPr>
        <w:shd w:val="clear" w:color="auto" w:fill="FFFFFF"/>
        <w:tabs>
          <w:tab w:val="left" w:leader="dot" w:pos="8510"/>
        </w:tabs>
        <w:jc w:val="both"/>
        <w:rPr>
          <w:color w:val="000000"/>
          <w:sz w:val="32"/>
          <w:szCs w:val="32"/>
        </w:rPr>
      </w:pPr>
    </w:p>
    <w:p w:rsidR="00FC20C7" w:rsidRDefault="00FC20C7" w:rsidP="00A57701">
      <w:pPr>
        <w:shd w:val="clear" w:color="auto" w:fill="FFFFFF"/>
        <w:tabs>
          <w:tab w:val="left" w:leader="dot" w:pos="8510"/>
        </w:tabs>
        <w:jc w:val="both"/>
        <w:rPr>
          <w:color w:val="000000"/>
          <w:sz w:val="32"/>
          <w:szCs w:val="32"/>
        </w:rPr>
      </w:pPr>
    </w:p>
    <w:p w:rsidR="00FC20C7" w:rsidRPr="00FC06E6" w:rsidRDefault="00FC20C7" w:rsidP="00A57701">
      <w:pPr>
        <w:shd w:val="clear" w:color="auto" w:fill="FFFFFF"/>
        <w:tabs>
          <w:tab w:val="left" w:leader="dot" w:pos="8510"/>
        </w:tabs>
        <w:jc w:val="both"/>
        <w:rPr>
          <w:color w:val="000000"/>
          <w:sz w:val="32"/>
          <w:szCs w:val="32"/>
        </w:rPr>
      </w:pPr>
    </w:p>
    <w:p w:rsidR="000C01A4" w:rsidRDefault="000C01A4" w:rsidP="004914F7">
      <w:pPr>
        <w:widowControl/>
        <w:autoSpaceDE/>
        <w:autoSpaceDN/>
        <w:adjustRightInd/>
        <w:ind w:firstLine="709"/>
        <w:jc w:val="both"/>
        <w:rPr>
          <w:caps/>
          <w:sz w:val="32"/>
          <w:szCs w:val="32"/>
          <w:highlight w:val="yellow"/>
        </w:rPr>
      </w:pPr>
    </w:p>
    <w:p w:rsidR="000C01A4" w:rsidRDefault="000C01A4" w:rsidP="004914F7">
      <w:pPr>
        <w:widowControl/>
        <w:autoSpaceDE/>
        <w:autoSpaceDN/>
        <w:adjustRightInd/>
        <w:ind w:firstLine="709"/>
        <w:jc w:val="both"/>
        <w:rPr>
          <w:caps/>
          <w:sz w:val="32"/>
          <w:szCs w:val="32"/>
          <w:highlight w:val="yellow"/>
        </w:rPr>
      </w:pPr>
    </w:p>
    <w:p w:rsidR="000C01A4" w:rsidRDefault="000C01A4" w:rsidP="004914F7">
      <w:pPr>
        <w:widowControl/>
        <w:autoSpaceDE/>
        <w:autoSpaceDN/>
        <w:adjustRightInd/>
        <w:ind w:firstLine="709"/>
        <w:jc w:val="both"/>
        <w:rPr>
          <w:caps/>
          <w:sz w:val="32"/>
          <w:szCs w:val="32"/>
          <w:highlight w:val="yellow"/>
        </w:rPr>
      </w:pPr>
    </w:p>
    <w:p w:rsidR="000C01A4" w:rsidRDefault="000C01A4" w:rsidP="004914F7">
      <w:pPr>
        <w:widowControl/>
        <w:autoSpaceDE/>
        <w:autoSpaceDN/>
        <w:adjustRightInd/>
        <w:ind w:firstLine="709"/>
        <w:jc w:val="both"/>
        <w:rPr>
          <w:caps/>
          <w:sz w:val="32"/>
          <w:szCs w:val="32"/>
          <w:highlight w:val="yellow"/>
        </w:rPr>
      </w:pPr>
    </w:p>
    <w:p w:rsidR="000C01A4" w:rsidRDefault="000C01A4" w:rsidP="004914F7">
      <w:pPr>
        <w:widowControl/>
        <w:autoSpaceDE/>
        <w:autoSpaceDN/>
        <w:adjustRightInd/>
        <w:ind w:firstLine="709"/>
        <w:jc w:val="both"/>
        <w:rPr>
          <w:caps/>
          <w:sz w:val="32"/>
          <w:szCs w:val="32"/>
          <w:highlight w:val="yellow"/>
        </w:rPr>
      </w:pPr>
    </w:p>
    <w:p w:rsidR="000C01A4" w:rsidRDefault="000C01A4" w:rsidP="004914F7">
      <w:pPr>
        <w:widowControl/>
        <w:autoSpaceDE/>
        <w:autoSpaceDN/>
        <w:adjustRightInd/>
        <w:ind w:firstLine="709"/>
        <w:jc w:val="both"/>
        <w:rPr>
          <w:caps/>
          <w:sz w:val="32"/>
          <w:szCs w:val="32"/>
          <w:highlight w:val="yellow"/>
        </w:rPr>
      </w:pPr>
    </w:p>
    <w:p w:rsidR="000C01A4" w:rsidRDefault="000C01A4" w:rsidP="004914F7">
      <w:pPr>
        <w:widowControl/>
        <w:autoSpaceDE/>
        <w:autoSpaceDN/>
        <w:adjustRightInd/>
        <w:ind w:firstLine="709"/>
        <w:jc w:val="both"/>
        <w:rPr>
          <w:caps/>
          <w:sz w:val="32"/>
          <w:szCs w:val="32"/>
          <w:highlight w:val="yellow"/>
        </w:rPr>
      </w:pPr>
    </w:p>
    <w:p w:rsidR="000C01A4" w:rsidRDefault="000C01A4" w:rsidP="004914F7">
      <w:pPr>
        <w:widowControl/>
        <w:autoSpaceDE/>
        <w:autoSpaceDN/>
        <w:adjustRightInd/>
        <w:ind w:firstLine="709"/>
        <w:jc w:val="both"/>
        <w:rPr>
          <w:caps/>
          <w:sz w:val="32"/>
          <w:szCs w:val="32"/>
          <w:highlight w:val="yellow"/>
        </w:rPr>
      </w:pPr>
    </w:p>
    <w:p w:rsidR="00FC20C7" w:rsidRDefault="00FC20C7" w:rsidP="00FC20C7">
      <w:pPr>
        <w:widowControl/>
        <w:autoSpaceDE/>
        <w:autoSpaceDN/>
        <w:adjustRightInd/>
        <w:ind w:firstLine="709"/>
        <w:jc w:val="center"/>
        <w:rPr>
          <w:caps/>
          <w:sz w:val="32"/>
          <w:szCs w:val="32"/>
          <w:highlight w:val="yellow"/>
        </w:rPr>
      </w:pPr>
    </w:p>
    <w:p w:rsidR="00091D2A" w:rsidRPr="00420CD4" w:rsidRDefault="00091D2A" w:rsidP="00FC20C7">
      <w:pPr>
        <w:widowControl/>
        <w:autoSpaceDE/>
        <w:autoSpaceDN/>
        <w:adjustRightInd/>
        <w:jc w:val="center"/>
        <w:rPr>
          <w:caps/>
          <w:sz w:val="32"/>
          <w:szCs w:val="32"/>
        </w:rPr>
      </w:pPr>
      <w:r w:rsidRPr="00420CD4">
        <w:rPr>
          <w:caps/>
          <w:sz w:val="32"/>
          <w:szCs w:val="32"/>
        </w:rPr>
        <w:lastRenderedPageBreak/>
        <w:t>Введение</w:t>
      </w:r>
    </w:p>
    <w:p w:rsidR="00091D2A" w:rsidRPr="00FC06E6" w:rsidRDefault="00091D2A" w:rsidP="00091D2A">
      <w:pPr>
        <w:widowControl/>
        <w:autoSpaceDE/>
        <w:autoSpaceDN/>
        <w:adjustRightInd/>
        <w:ind w:firstLine="709"/>
        <w:jc w:val="center"/>
        <w:rPr>
          <w:highlight w:val="yellow"/>
        </w:rPr>
      </w:pPr>
    </w:p>
    <w:p w:rsidR="00091D2A" w:rsidRPr="00FC06E6" w:rsidRDefault="00091D2A">
      <w:pPr>
        <w:widowControl/>
        <w:autoSpaceDE/>
        <w:autoSpaceDN/>
        <w:adjustRightInd/>
        <w:ind w:firstLine="709"/>
        <w:jc w:val="both"/>
        <w:rPr>
          <w:highlight w:val="yellow"/>
        </w:rPr>
      </w:pPr>
    </w:p>
    <w:p w:rsidR="00350F46" w:rsidRPr="00CE013C" w:rsidRDefault="00350F46" w:rsidP="00350F46">
      <w:pPr>
        <w:widowControl/>
        <w:autoSpaceDE/>
        <w:autoSpaceDN/>
        <w:adjustRightInd/>
        <w:ind w:firstLine="567"/>
        <w:jc w:val="both"/>
        <w:rPr>
          <w:sz w:val="28"/>
          <w:szCs w:val="28"/>
        </w:rPr>
      </w:pPr>
      <w:r w:rsidRPr="00CE013C">
        <w:rPr>
          <w:sz w:val="28"/>
          <w:szCs w:val="28"/>
        </w:rPr>
        <w:t>Настоящее учебное пособие разработано для оказания помощи слушателям при самостоятельном изучении тем</w:t>
      </w:r>
      <w:r w:rsidR="00E31B7D" w:rsidRPr="00CE013C">
        <w:rPr>
          <w:sz w:val="28"/>
          <w:szCs w:val="28"/>
        </w:rPr>
        <w:t xml:space="preserve">ы </w:t>
      </w:r>
      <w:r w:rsidR="00420CD4" w:rsidRPr="00CE013C">
        <w:rPr>
          <w:sz w:val="28"/>
          <w:szCs w:val="28"/>
        </w:rPr>
        <w:t xml:space="preserve">2.5 </w:t>
      </w:r>
      <w:r w:rsidRPr="00CE013C">
        <w:rPr>
          <w:sz w:val="28"/>
          <w:szCs w:val="28"/>
        </w:rPr>
        <w:t>Программы обучения должностных лиц и специалистов ГО и РСЧС.</w:t>
      </w:r>
    </w:p>
    <w:p w:rsidR="00420CD4" w:rsidRPr="00CE013C" w:rsidRDefault="00350F46" w:rsidP="00420CD4">
      <w:pPr>
        <w:ind w:firstLine="709"/>
        <w:jc w:val="both"/>
        <w:rPr>
          <w:sz w:val="28"/>
          <w:szCs w:val="28"/>
        </w:rPr>
      </w:pPr>
      <w:r w:rsidRPr="00CE013C">
        <w:rPr>
          <w:sz w:val="28"/>
          <w:szCs w:val="28"/>
        </w:rPr>
        <w:t>В п</w:t>
      </w:r>
      <w:r w:rsidR="00AB610D" w:rsidRPr="00CE013C">
        <w:rPr>
          <w:sz w:val="28"/>
          <w:szCs w:val="28"/>
        </w:rPr>
        <w:t xml:space="preserve">особие </w:t>
      </w:r>
      <w:r w:rsidRPr="00CE013C">
        <w:rPr>
          <w:sz w:val="28"/>
          <w:szCs w:val="28"/>
        </w:rPr>
        <w:t xml:space="preserve">включен основной материал </w:t>
      </w:r>
      <w:r w:rsidR="00420CD4" w:rsidRPr="00CE013C">
        <w:rPr>
          <w:sz w:val="28"/>
          <w:szCs w:val="28"/>
        </w:rPr>
        <w:t xml:space="preserve">по </w:t>
      </w:r>
      <w:r w:rsidR="00420CD4" w:rsidRPr="00CE013C">
        <w:rPr>
          <w:bCs/>
          <w:sz w:val="28"/>
          <w:szCs w:val="28"/>
        </w:rPr>
        <w:t xml:space="preserve">порядку </w:t>
      </w:r>
      <w:r w:rsidR="00420CD4" w:rsidRPr="00CE013C">
        <w:rPr>
          <w:sz w:val="28"/>
          <w:szCs w:val="28"/>
        </w:rPr>
        <w:t xml:space="preserve">взаимодействия служб муниципального образования при реагировании на происшествия и чрезвычайные ситуации, режимам функционирования органов повседневного управления и сил РСЧС, </w:t>
      </w:r>
      <w:r w:rsidR="00420CD4" w:rsidRPr="00CE013C">
        <w:rPr>
          <w:bCs/>
          <w:sz w:val="28"/>
          <w:szCs w:val="28"/>
        </w:rPr>
        <w:t>порядку информационного взаимодействия при осуществлении комплексного реагирования на происшествие или чрезвычайную ситуацию.</w:t>
      </w:r>
    </w:p>
    <w:p w:rsidR="00AB610D" w:rsidRPr="00FC06E6" w:rsidRDefault="00AB610D" w:rsidP="00AB610D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CE013C">
        <w:rPr>
          <w:sz w:val="28"/>
          <w:szCs w:val="28"/>
        </w:rPr>
        <w:t>При подготовке учебного пособия использованы законодательные и нормативные правовые акты, руководящие документы МЧС России.</w:t>
      </w:r>
    </w:p>
    <w:p w:rsidR="007B6198" w:rsidRPr="00FC06E6" w:rsidRDefault="007B6198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B6198" w:rsidRPr="00FC06E6" w:rsidRDefault="007B6198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B6198" w:rsidRPr="00FC06E6" w:rsidRDefault="007B6198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B6198" w:rsidRPr="00FC06E6" w:rsidRDefault="007B6198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B6198" w:rsidRPr="00FC06E6" w:rsidRDefault="007B6198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B6198" w:rsidRDefault="007B6198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42014" w:rsidRDefault="0074201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42014" w:rsidRDefault="0074201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42014" w:rsidRDefault="0074201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42014" w:rsidRDefault="0074201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42014" w:rsidRDefault="0074201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42014" w:rsidRDefault="0074201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42014" w:rsidRDefault="0074201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42014" w:rsidRDefault="0074201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42014" w:rsidRDefault="0074201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42014" w:rsidRDefault="0074201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42014" w:rsidRDefault="0074201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42014" w:rsidRDefault="0074201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42014" w:rsidRDefault="0074201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42014" w:rsidRDefault="0074201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42014" w:rsidRDefault="0074201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42014" w:rsidRDefault="0074201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42014" w:rsidRDefault="0074201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42014" w:rsidRDefault="0074201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42014" w:rsidRDefault="0074201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42014" w:rsidRDefault="0074201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42014" w:rsidRDefault="0074201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42014" w:rsidRDefault="0074201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42014" w:rsidRDefault="0074201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42014" w:rsidRDefault="0074201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195B84" w:rsidRDefault="00195B8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195B84" w:rsidRDefault="00195B8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195B84" w:rsidRDefault="00195B8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42014" w:rsidRPr="00FC06E6" w:rsidRDefault="00742014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B6198" w:rsidRPr="00FC06E6" w:rsidRDefault="007B6198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B6198" w:rsidRPr="00FC06E6" w:rsidRDefault="007B6198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B6198" w:rsidRPr="00FC06E6" w:rsidRDefault="007B6198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B6198" w:rsidRPr="00FC06E6" w:rsidRDefault="007B6198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327F01" w:rsidRPr="00FC06E6" w:rsidRDefault="00D1729F" w:rsidP="00CD5801">
      <w:pPr>
        <w:shd w:val="clear" w:color="auto" w:fill="FFFFFF"/>
        <w:jc w:val="center"/>
        <w:rPr>
          <w:b/>
          <w:bCs/>
          <w:color w:val="000000"/>
          <w:sz w:val="36"/>
          <w:szCs w:val="36"/>
        </w:rPr>
      </w:pPr>
      <w:r w:rsidRPr="00FC06E6">
        <w:rPr>
          <w:b/>
          <w:bCs/>
          <w:color w:val="000000"/>
          <w:sz w:val="36"/>
          <w:szCs w:val="36"/>
          <w:lang w:val="en-US"/>
        </w:rPr>
        <w:t>I</w:t>
      </w:r>
      <w:r>
        <w:rPr>
          <w:b/>
          <w:bCs/>
          <w:caps/>
          <w:color w:val="000000"/>
          <w:sz w:val="36"/>
          <w:szCs w:val="36"/>
        </w:rPr>
        <w:t xml:space="preserve"> </w:t>
      </w:r>
      <w:r w:rsidR="003812EA" w:rsidRPr="00FC06E6">
        <w:rPr>
          <w:b/>
          <w:bCs/>
          <w:caps/>
          <w:color w:val="000000"/>
          <w:sz w:val="36"/>
          <w:szCs w:val="36"/>
        </w:rPr>
        <w:t>Раздел</w:t>
      </w:r>
      <w:r w:rsidR="003812EA" w:rsidRPr="00FC06E6">
        <w:rPr>
          <w:b/>
          <w:bCs/>
          <w:color w:val="000000"/>
          <w:sz w:val="36"/>
          <w:szCs w:val="36"/>
        </w:rPr>
        <w:t xml:space="preserve"> </w:t>
      </w:r>
    </w:p>
    <w:p w:rsidR="00AF3369" w:rsidRPr="00FC06E6" w:rsidRDefault="00AF3369" w:rsidP="00CD5801">
      <w:pPr>
        <w:shd w:val="clear" w:color="auto" w:fill="FFFFFF"/>
        <w:jc w:val="center"/>
        <w:rPr>
          <w:sz w:val="36"/>
          <w:szCs w:val="36"/>
          <w:highlight w:val="yellow"/>
        </w:rPr>
      </w:pPr>
    </w:p>
    <w:p w:rsidR="00A13119" w:rsidRPr="00A13119" w:rsidRDefault="00A13119" w:rsidP="00A13119">
      <w:pPr>
        <w:widowControl/>
        <w:autoSpaceDE/>
        <w:autoSpaceDN/>
        <w:adjustRightInd/>
        <w:jc w:val="center"/>
        <w:rPr>
          <w:b/>
          <w:sz w:val="36"/>
          <w:szCs w:val="36"/>
        </w:rPr>
      </w:pPr>
      <w:r w:rsidRPr="00A13119">
        <w:rPr>
          <w:b/>
          <w:sz w:val="36"/>
          <w:szCs w:val="36"/>
        </w:rPr>
        <w:t>РЕЖИМЫ ФУНКЦИОНИРОВАНИЯ ПЕРСОНАЛА ДДС В РАМКАХ ЕДДС-112</w:t>
      </w:r>
    </w:p>
    <w:p w:rsidR="00327F01" w:rsidRPr="00FC06E6" w:rsidRDefault="00327F01" w:rsidP="00327F01">
      <w:pPr>
        <w:shd w:val="clear" w:color="auto" w:fill="FFFFFF"/>
        <w:rPr>
          <w:color w:val="000000"/>
          <w:sz w:val="28"/>
          <w:szCs w:val="28"/>
        </w:rPr>
      </w:pPr>
    </w:p>
    <w:p w:rsidR="00350F46" w:rsidRPr="00FC06E6" w:rsidRDefault="00350F46">
      <w:pPr>
        <w:widowControl/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r w:rsidRPr="00FC06E6">
        <w:rPr>
          <w:color w:val="000000"/>
          <w:sz w:val="28"/>
          <w:szCs w:val="28"/>
        </w:rPr>
        <w:br w:type="page"/>
      </w:r>
    </w:p>
    <w:p w:rsidR="00A83F36" w:rsidRPr="00D1729F" w:rsidRDefault="00A83F36" w:rsidP="00D1729F">
      <w:pPr>
        <w:pStyle w:val="a4"/>
        <w:numPr>
          <w:ilvl w:val="0"/>
          <w:numId w:val="2"/>
        </w:numPr>
        <w:autoSpaceDE/>
        <w:autoSpaceDN/>
        <w:adjustRightInd/>
        <w:jc w:val="center"/>
        <w:rPr>
          <w:b/>
          <w:sz w:val="28"/>
          <w:szCs w:val="28"/>
        </w:rPr>
      </w:pPr>
      <w:r w:rsidRPr="00D1729F">
        <w:rPr>
          <w:b/>
          <w:sz w:val="28"/>
          <w:szCs w:val="28"/>
        </w:rPr>
        <w:lastRenderedPageBreak/>
        <w:t xml:space="preserve">ОСНОВЫ ФУНКЦИОНИРОВАНИЯ ОРГАНОВ </w:t>
      </w:r>
      <w:r w:rsidR="00D1729F" w:rsidRPr="00D1729F">
        <w:rPr>
          <w:b/>
          <w:sz w:val="28"/>
          <w:szCs w:val="28"/>
        </w:rPr>
        <w:t>П</w:t>
      </w:r>
      <w:r w:rsidRPr="00D1729F">
        <w:rPr>
          <w:b/>
          <w:sz w:val="28"/>
          <w:szCs w:val="28"/>
        </w:rPr>
        <w:t>ОВСЕДНЕВНОГО УПРАВЛЕНИЯ РСЧС</w:t>
      </w:r>
    </w:p>
    <w:p w:rsidR="00A83F36" w:rsidRDefault="00A83F36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D1729F" w:rsidRDefault="00D1729F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«Положением о единой государственной системе предупреждения и ликвидации чрезвычайных ситуаций (РСЧС)» определены три режима функционирования органов повседневного управления и сил РСЧС: повседневной деятельности, повышенной готовности и чрезвычайной ситуации.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При отсутствии угрозы возникновения чрезвычайных ситуаций на объектах, территориях или акваториях органы повседневного управления и силы РСЧС функционируют в режиме повседневной деятельности.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Решениями руководителей органов местного самоуправления и организаций, на территории которых могут возникнуть или возникли чрезвычайные ситуации для органов управления и сил муниципального уровня РСЧС может устанавливаться один из следующих режимов функционирования: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режим повышенной готовности – при угрозе возникновения чрезвычайных ситуаций;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режим чрезвычайной ситуации – при возникновении и ликвидации чрезвычайных ситуаций.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Решениями руководителей органов местного самоуправления и организаций о введении для органов управления и сил РСЧС режима повышенной готовности или режима чрезвычайной ситуации определяются: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обстоятельства, послужившие основанием для введения режима повышенной готовности или режима чрезвычайной ситуации;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границы территории, на которой может возникнуть чрезвычайная ситуация, или границы зоны чрезвычайной ситуации;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силы и средства, привлекаемые к проведению мероприятий по предупреждению и ликвидации чрезвычайной ситуации;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перечень мер по обеспечению защиты населения от чрезвычайной ситуации или организации работ по ее ликвидации;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должностные лица, ответственные за осуществление мероприятий по предупреждению чрезвычайной ситуации или руководитель работ по ликвидации чрезвычайной ситуации.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При устранении обстоятельств, послуживших основанием для введения на соответствующих территориях режима повышенной готовности или режима чрезвычайной ситуации, руководители органов местного самоуправления и организаций отменяют установленные режимы функционирования органов управления и сил РСЧС.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 xml:space="preserve">Компетенция и полномочия постоянно действующих органов управления РСЧС и органов повседневного управления (ДДС) определяются соответствующими положениями о них или уставами указанных органов управления. Положение о РСЧС не разграничивает функции и задачи этих органов. Представляется, что они (органы) на своих уровнях совместно и во взаимодействии управляют готовностью и применением подчиненных им сил в </w:t>
      </w:r>
      <w:r w:rsidRPr="00FC06E6">
        <w:rPr>
          <w:sz w:val="28"/>
          <w:szCs w:val="28"/>
        </w:rPr>
        <w:lastRenderedPageBreak/>
        <w:t>интересах решения стоящих перед РСЧС задач. Решение этих задач в общем случае осуществляется выполнением работ, направленных с одной стороны на искоренение причин чрезвычайных ситуаций (либо своевременное выявление их угроз) и их ликвидацию в случае возникновения с другой стороны. Указанные органы, обладая общей нацеленностью, имеют разные сферы ответственности и разное распределение задач. Органы повседневного управления, работая круглосуточно, ориентированы на экстренное реагирование, обеспечивая снижение жертв и ущерба своевременностью оказания помощи и спасения людей. Постоянно действующие органы специализируются на организации работ по предупреждению чрезвычайной ситуации и наращивании квалифицированной помощи в случае ее возникновения.</w:t>
      </w:r>
    </w:p>
    <w:p w:rsidR="00A83F36" w:rsidRDefault="00A83F36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D1729F" w:rsidRDefault="00D1729F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A83F36" w:rsidRPr="00A83F36" w:rsidRDefault="00A83F36" w:rsidP="00D1729F">
      <w:pPr>
        <w:autoSpaceDE/>
        <w:autoSpaceDN/>
        <w:adjustRightInd/>
        <w:jc w:val="center"/>
        <w:rPr>
          <w:b/>
          <w:sz w:val="28"/>
          <w:szCs w:val="28"/>
        </w:rPr>
      </w:pPr>
      <w:r w:rsidRPr="00A83F36">
        <w:rPr>
          <w:b/>
          <w:sz w:val="28"/>
          <w:szCs w:val="28"/>
        </w:rPr>
        <w:t>2</w:t>
      </w:r>
      <w:r w:rsidR="00D1729F">
        <w:rPr>
          <w:b/>
          <w:sz w:val="28"/>
          <w:szCs w:val="28"/>
        </w:rPr>
        <w:t>.</w:t>
      </w:r>
      <w:r w:rsidRPr="00A83F36">
        <w:rPr>
          <w:b/>
          <w:sz w:val="28"/>
          <w:szCs w:val="28"/>
        </w:rPr>
        <w:t xml:space="preserve"> СОСТОЯНИЯ ФУНКЦИОНИРОВАНИЯ ОРГАНОВ ПОВСЕДНЕВНОГО УПРАВЛЕНИЯ РСЧС</w:t>
      </w:r>
    </w:p>
    <w:p w:rsidR="00A83F36" w:rsidRDefault="00A83F36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D1729F" w:rsidRDefault="00D1729F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Органы повседневного управления РСЧС муниципального уровня и муниципальные службы экстренного реагирования в зависимости от обстановки на подведомственной территории могут находиться в двух состояниях функционирования: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деятельность при отсутствии крупномасштабных происшествий (чрезвычайных ситуаций) и угрозы их возникновения на подведомственной территории. В этом случае службы экстренного реагирования и силы муниципального образования находятся в состоянии повседневной деятельности, обслуживая сложившийся в муниципальном образовании среднестатистический поток происшествий;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деятельность при угрозах или фактах возникновения чрезвычайных ситуаций.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В период перехода из первого состояния во второе основную роль играют органы повседневного управления РСЧС, которые, начиная с муниципального уровня и выше, организуют и осуществляют экстренное реагирование дежурными силами на возникшую ситуацию и обеспечивают производство первоочередных (неотложных) работ, а также первичную оценку масштабов выявленного события и зоны бедствия.</w:t>
      </w:r>
    </w:p>
    <w:p w:rsidR="00A83F36" w:rsidRDefault="00A83F36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D1729F" w:rsidRDefault="00D1729F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A83F36" w:rsidRPr="00A83F36" w:rsidRDefault="00A83F36" w:rsidP="00D1729F">
      <w:pPr>
        <w:autoSpaceDE/>
        <w:autoSpaceDN/>
        <w:adjustRightInd/>
        <w:jc w:val="center"/>
        <w:rPr>
          <w:b/>
          <w:sz w:val="28"/>
          <w:szCs w:val="28"/>
        </w:rPr>
      </w:pPr>
      <w:r w:rsidRPr="00A83F36">
        <w:rPr>
          <w:b/>
          <w:sz w:val="28"/>
          <w:szCs w:val="28"/>
        </w:rPr>
        <w:t>3</w:t>
      </w:r>
      <w:r w:rsidR="00D1729F">
        <w:rPr>
          <w:b/>
          <w:sz w:val="28"/>
          <w:szCs w:val="28"/>
        </w:rPr>
        <w:t>.</w:t>
      </w:r>
      <w:r w:rsidRPr="00A83F36">
        <w:rPr>
          <w:b/>
          <w:sz w:val="28"/>
          <w:szCs w:val="28"/>
        </w:rPr>
        <w:t xml:space="preserve"> ВИДЫ УПРАВЛЕНИЯ</w:t>
      </w:r>
    </w:p>
    <w:p w:rsidR="00A83F36" w:rsidRDefault="00A83F36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D1729F" w:rsidRDefault="00D1729F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В ЕДДС-112 и в муниципальных службах экстренного реагирования в зависимости от сложившейся на контролируемой ими те</w:t>
      </w:r>
      <w:r w:rsidR="00FC06E6" w:rsidRPr="00FC06E6">
        <w:rPr>
          <w:sz w:val="28"/>
          <w:szCs w:val="28"/>
        </w:rPr>
        <w:t xml:space="preserve">рритории обстановки реализуются </w:t>
      </w:r>
      <w:r w:rsidRPr="00FC06E6">
        <w:rPr>
          <w:sz w:val="28"/>
          <w:szCs w:val="28"/>
        </w:rPr>
        <w:t>дв</w:t>
      </w:r>
      <w:r w:rsidR="00FC06E6" w:rsidRPr="00FC06E6">
        <w:rPr>
          <w:sz w:val="28"/>
          <w:szCs w:val="28"/>
        </w:rPr>
        <w:t xml:space="preserve">а вида управления: </w:t>
      </w:r>
      <w:r w:rsidRPr="00FC06E6">
        <w:rPr>
          <w:sz w:val="28"/>
          <w:szCs w:val="28"/>
        </w:rPr>
        <w:t>повседневное управление</w:t>
      </w:r>
      <w:r w:rsidR="00FC06E6" w:rsidRPr="00FC06E6">
        <w:rPr>
          <w:sz w:val="28"/>
          <w:szCs w:val="28"/>
        </w:rPr>
        <w:t xml:space="preserve"> </w:t>
      </w:r>
      <w:r w:rsidRPr="00FC06E6">
        <w:rPr>
          <w:sz w:val="28"/>
          <w:szCs w:val="28"/>
        </w:rPr>
        <w:t>и опе</w:t>
      </w:r>
      <w:r w:rsidR="006C0587">
        <w:rPr>
          <w:sz w:val="28"/>
          <w:szCs w:val="28"/>
        </w:rPr>
        <w:t xml:space="preserve">ративное управление. Последнее, </w:t>
      </w:r>
      <w:r w:rsidRPr="00FC06E6">
        <w:rPr>
          <w:sz w:val="28"/>
          <w:szCs w:val="28"/>
        </w:rPr>
        <w:t xml:space="preserve">в свою очередь, состоит из экстренного </w:t>
      </w:r>
      <w:r w:rsidRPr="00FC06E6">
        <w:rPr>
          <w:sz w:val="28"/>
          <w:szCs w:val="28"/>
        </w:rPr>
        <w:lastRenderedPageBreak/>
        <w:t>реагирования и организаци</w:t>
      </w:r>
      <w:r w:rsidR="006C0587">
        <w:rPr>
          <w:sz w:val="28"/>
          <w:szCs w:val="28"/>
        </w:rPr>
        <w:t>и</w:t>
      </w:r>
      <w:r w:rsidRPr="00FC06E6">
        <w:rPr>
          <w:sz w:val="28"/>
          <w:szCs w:val="28"/>
        </w:rPr>
        <w:t xml:space="preserve"> первоочередных работ в зоне бедствия при прогнозе чрезвычайной ситуации или в случае ее возникновения.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В состав сил и средств каждого уровня РСЧС входят силы и средства, предназначенные для оперативного реагирования на чрезвычайные ситуации и для проведения работ по их ликвидации (далее - силы постоянной готовности).</w:t>
      </w:r>
    </w:p>
    <w:p w:rsidR="00D21495" w:rsidRDefault="00D21495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D1729F" w:rsidRDefault="00D1729F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066BDB" w:rsidRPr="00D21495" w:rsidRDefault="00D21495" w:rsidP="00D1729F">
      <w:pPr>
        <w:autoSpaceDE/>
        <w:autoSpaceDN/>
        <w:adjustRightInd/>
        <w:jc w:val="center"/>
        <w:rPr>
          <w:b/>
          <w:sz w:val="28"/>
          <w:szCs w:val="28"/>
        </w:rPr>
      </w:pPr>
      <w:r w:rsidRPr="00D21495">
        <w:rPr>
          <w:b/>
          <w:sz w:val="28"/>
          <w:szCs w:val="28"/>
        </w:rPr>
        <w:t>4</w:t>
      </w:r>
      <w:r w:rsidR="00D1729F">
        <w:rPr>
          <w:b/>
          <w:sz w:val="28"/>
          <w:szCs w:val="28"/>
        </w:rPr>
        <w:t>.</w:t>
      </w:r>
      <w:r w:rsidRPr="00D21495">
        <w:rPr>
          <w:b/>
          <w:sz w:val="28"/>
          <w:szCs w:val="28"/>
        </w:rPr>
        <w:t xml:space="preserve"> ОСНОВНЫЕ МЕРОПРИЯТИЯ, ПРОВОДИМЫЕ ОРГАНАМИ УПРАВЛЕНИЯ РСЧС В РАЗЛИЧНЫХ РЕЖИМАХ</w:t>
      </w:r>
    </w:p>
    <w:p w:rsidR="00D21495" w:rsidRPr="00FC06E6" w:rsidRDefault="00D21495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066BDB" w:rsidRPr="00DF71C2" w:rsidRDefault="00D1729F" w:rsidP="00D1729F">
      <w:pPr>
        <w:autoSpaceDE/>
        <w:autoSpaceDN/>
        <w:adjustRightInd/>
        <w:jc w:val="center"/>
        <w:rPr>
          <w:b/>
          <w:sz w:val="28"/>
          <w:szCs w:val="28"/>
        </w:rPr>
      </w:pPr>
      <w:r w:rsidRPr="00DF71C2">
        <w:rPr>
          <w:b/>
          <w:sz w:val="28"/>
          <w:szCs w:val="28"/>
        </w:rPr>
        <w:t>4.1 ПРИ ПОВСЕДНЕВНОМ  УПРАВЛЕНИИ</w:t>
      </w:r>
    </w:p>
    <w:p w:rsidR="00D21495" w:rsidRPr="00DF71C2" w:rsidRDefault="00D21495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D1729F" w:rsidRDefault="00DF71C2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DF71C2">
        <w:rPr>
          <w:sz w:val="28"/>
          <w:szCs w:val="28"/>
        </w:rPr>
        <w:t>В режиме повседневного управления орган</w:t>
      </w:r>
      <w:r>
        <w:rPr>
          <w:sz w:val="28"/>
          <w:szCs w:val="28"/>
        </w:rPr>
        <w:t>ами</w:t>
      </w:r>
      <w:r w:rsidRPr="00DF71C2">
        <w:rPr>
          <w:sz w:val="28"/>
          <w:szCs w:val="28"/>
        </w:rPr>
        <w:t xml:space="preserve"> управления РСЧС </w:t>
      </w:r>
      <w:r>
        <w:rPr>
          <w:sz w:val="28"/>
          <w:szCs w:val="28"/>
        </w:rPr>
        <w:t>выполняются</w:t>
      </w:r>
      <w:r w:rsidRPr="00DF71C2">
        <w:rPr>
          <w:sz w:val="28"/>
          <w:szCs w:val="28"/>
        </w:rPr>
        <w:t xml:space="preserve"> следующие мероприятия:</w:t>
      </w:r>
    </w:p>
    <w:p w:rsidR="00066BDB" w:rsidRPr="00FC06E6" w:rsidRDefault="00D21495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</w:t>
      </w:r>
      <w:r w:rsidR="00066BDB" w:rsidRPr="00FC06E6">
        <w:rPr>
          <w:sz w:val="28"/>
          <w:szCs w:val="28"/>
        </w:rPr>
        <w:t>учение состояния окружающей среды и прогнозирование чрезвычайных ситуаций;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сбор, обработка и обмен в установленном порядке информацией в области защиты населения и территорий от чрезвычайных ситуаций и обеспечения пожарной безопасности;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контроль готовности дежурных аварийно-спасательных сил;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руководство созданием, размещением, хранением и восполнением резервов материальных ресурсов для ликвидации чрезвычайных ситуаций;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проведение в пределах своих полномочий государственной экспертизы, надзора и контроля в области защиты населения и территорий от чрезвычайных ситуаций и обеспечения пожарной безопасности;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проведение мероприятий по подготовке к эвакуации населения, материальных и культурных ценностей в безопасные районы, их размещению и возвращению соответственно в места постоянного проживания (нахождения) либо хранения, а также жизнеобеспечению населения в чрезвычайных ситуациях;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ведение статистической отчетности о чрезвычайных ситуациях, участие в расследовании причин аварий и катастроф, а также в выработке мер по устранению причин подобных аварий и катастроф.</w:t>
      </w:r>
    </w:p>
    <w:p w:rsidR="00D21495" w:rsidRDefault="00D21495" w:rsidP="00FC06E6">
      <w:pPr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1729F" w:rsidRDefault="00D1729F" w:rsidP="00FC06E6">
      <w:pPr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066BDB" w:rsidRPr="00DD3654" w:rsidRDefault="00DF71C2" w:rsidP="00D1729F">
      <w:pPr>
        <w:autoSpaceDE/>
        <w:autoSpaceDN/>
        <w:adjustRightInd/>
        <w:jc w:val="center"/>
        <w:rPr>
          <w:b/>
          <w:sz w:val="28"/>
          <w:szCs w:val="28"/>
        </w:rPr>
      </w:pPr>
      <w:r w:rsidRPr="00DD3654">
        <w:rPr>
          <w:b/>
          <w:sz w:val="28"/>
          <w:szCs w:val="28"/>
        </w:rPr>
        <w:t>4.2 ПРИ ОПЕРАТИВНОМ УПРАВЛЕНИИ</w:t>
      </w:r>
    </w:p>
    <w:p w:rsidR="00D21495" w:rsidRPr="00DD3654" w:rsidRDefault="00D21495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066BDB" w:rsidRDefault="00DF71C2" w:rsidP="00DF71C2">
      <w:pPr>
        <w:autoSpaceDE/>
        <w:autoSpaceDN/>
        <w:adjustRightInd/>
        <w:jc w:val="center"/>
        <w:rPr>
          <w:b/>
          <w:sz w:val="28"/>
          <w:szCs w:val="28"/>
        </w:rPr>
      </w:pPr>
      <w:r w:rsidRPr="00DD3654">
        <w:rPr>
          <w:b/>
          <w:sz w:val="28"/>
          <w:szCs w:val="28"/>
        </w:rPr>
        <w:t>4.2.1 ЭКСТРЕННОЕ РЕАГИРОВАНИЕ ПРИ ОБНАРУЖЕНИИ УГРОЗ И ФАКТОВ ВОЗНИКНОВЕНИЯ ЧРЕЗВЫЧАЙНЫХ СИТУАЦИЙ</w:t>
      </w:r>
    </w:p>
    <w:p w:rsidR="00D1729F" w:rsidRPr="00D21495" w:rsidRDefault="00D1729F" w:rsidP="00FC06E6">
      <w:pPr>
        <w:autoSpaceDE/>
        <w:autoSpaceDN/>
        <w:adjustRightInd/>
        <w:ind w:firstLine="709"/>
        <w:jc w:val="both"/>
        <w:rPr>
          <w:b/>
          <w:sz w:val="28"/>
          <w:szCs w:val="28"/>
        </w:rPr>
      </w:pPr>
    </w:p>
    <w:p w:rsidR="00D1729F" w:rsidRDefault="00D1729F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DF71C2" w:rsidRDefault="00DD3654" w:rsidP="00DF71C2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DD3654">
        <w:rPr>
          <w:sz w:val="28"/>
          <w:szCs w:val="28"/>
        </w:rPr>
        <w:t>При экстренном реагировании при обнаружении угроз и фактов возникновения ЧС</w:t>
      </w:r>
      <w:r w:rsidR="00DF71C2" w:rsidRPr="00DD3654">
        <w:rPr>
          <w:sz w:val="28"/>
          <w:szCs w:val="28"/>
        </w:rPr>
        <w:t xml:space="preserve"> органами управления РСЧС выполняются следующие мероприятия: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 xml:space="preserve">принятие оперативных мер по предупреждению возникновения и </w:t>
      </w:r>
      <w:r w:rsidRPr="00FC06E6">
        <w:rPr>
          <w:sz w:val="28"/>
          <w:szCs w:val="28"/>
        </w:rPr>
        <w:lastRenderedPageBreak/>
        <w:t>развития чрезвычайных ситуаций, снижению размеров ущерба и потерь в случае их возникновения, а также повышению устойчивости и безопасности функционирования организаций в чрезвычайных ситуациях;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приведение (при необходимости) сил и средств РСЧС в готовность к реагированию на чрезвычайные ситуации, формирование оперативных групп и организация выдвижения их в предполагаемые районы действий;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оповещение руководителей органов местного самоуправления и населения подведомственной территории о возникшей чрезвычайной ситуации;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оповещение дежурной службы органа повседневного управления вышестоящего регионального уровня о возникшей чрезвычайной ситуации и обстановке в зоне бедствия;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организация первоочередных работ по ликвидации чрезвычайной ситуации и обеспечению действий оперативно подчиненных сил и средств РСЧС, а также поддержанию общественного порядка в ходе их проведения.</w:t>
      </w:r>
    </w:p>
    <w:p w:rsidR="00D21495" w:rsidRDefault="00D21495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DD3654" w:rsidRDefault="00DD3654" w:rsidP="00DD3654">
      <w:pPr>
        <w:autoSpaceDE/>
        <w:autoSpaceDN/>
        <w:adjustRightInd/>
        <w:jc w:val="both"/>
        <w:rPr>
          <w:b/>
          <w:sz w:val="28"/>
          <w:szCs w:val="28"/>
        </w:rPr>
      </w:pPr>
    </w:p>
    <w:p w:rsidR="00066BDB" w:rsidRPr="00D21495" w:rsidRDefault="00DD3654" w:rsidP="00DD3654">
      <w:pPr>
        <w:autoSpaceDE/>
        <w:autoSpaceDN/>
        <w:adjustRightInd/>
        <w:jc w:val="center"/>
        <w:rPr>
          <w:b/>
          <w:sz w:val="28"/>
          <w:szCs w:val="28"/>
        </w:rPr>
      </w:pPr>
      <w:r w:rsidRPr="00D21495">
        <w:rPr>
          <w:b/>
          <w:sz w:val="28"/>
          <w:szCs w:val="28"/>
        </w:rPr>
        <w:t>4.2.2 УЧАСТИЕ В УПРАВЛЕНИИ РАБОТАМИ ПО ЛИКВИДА</w:t>
      </w:r>
      <w:r>
        <w:rPr>
          <w:b/>
          <w:sz w:val="28"/>
          <w:szCs w:val="28"/>
        </w:rPr>
        <w:t>ЦИИ УГРОЗ ЧРЕЗВЫЧАЙНЫХ СИТУАЦИЙ</w:t>
      </w:r>
    </w:p>
    <w:p w:rsidR="00DD3654" w:rsidRDefault="00DD3654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DD3654" w:rsidRDefault="00DD3654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DD3654" w:rsidRDefault="00DD3654" w:rsidP="00DD3654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DD3654"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управлении работами по ликвидации угроз ЧС </w:t>
      </w:r>
      <w:r w:rsidRPr="00DD3654">
        <w:rPr>
          <w:sz w:val="28"/>
          <w:szCs w:val="28"/>
        </w:rPr>
        <w:t>органами управления РСЧС выполняются следующие мероприятия: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 xml:space="preserve">усиление </w:t>
      </w:r>
      <w:proofErr w:type="gramStart"/>
      <w:r w:rsidRPr="00FC06E6">
        <w:rPr>
          <w:sz w:val="28"/>
          <w:szCs w:val="28"/>
        </w:rPr>
        <w:t>контроля за</w:t>
      </w:r>
      <w:proofErr w:type="gramEnd"/>
      <w:r w:rsidRPr="00FC06E6">
        <w:rPr>
          <w:sz w:val="28"/>
          <w:szCs w:val="28"/>
        </w:rPr>
        <w:t xml:space="preserve"> состоянием окружающей среды, прогнозирование возникновения чрезвычайных ситуаций;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введение при необходимости круглосуточного дежурства руководителей и должностных лиц органов управления и сил РСЧС на стационарных пунктах управления;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непрерывный сбор, обработка и передача органам управления и силам РСЧС данных о прогнозируемых чрезвычайных ситуациях, информирование населения о приемах и способах защиты от них;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принятие оперативных мер по предупреждению возникновения и развития чрезвычайных ситуаций, снижению размеров ущерба и потерь в случае их возникновения, а также повышению устойчивости и безопасности функционирования организаций в чрезвычайных ситуациях;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уточнение планов действий (взаимодействия) по предупреждению и ликвидации чрезвычайных ситуаций и иных документов;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приведение, при необходимости, сил и средств РСЧС в готовность к реагированию на чрезвычайные ситуации, формирование оперативных групп и организация выдвижения их в предполагаемые районы действий;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восполнение, при необходимости, резервов материальных ресурсов, созданных для ликвидации чрезвычайных ситуаций;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проведение, при необходимости, эвакуационных мероприятий.</w:t>
      </w:r>
    </w:p>
    <w:p w:rsidR="00DD3654" w:rsidRDefault="00DD3654" w:rsidP="00FE06E7">
      <w:pPr>
        <w:autoSpaceDE/>
        <w:autoSpaceDN/>
        <w:adjustRightInd/>
        <w:jc w:val="both"/>
        <w:rPr>
          <w:sz w:val="28"/>
          <w:szCs w:val="28"/>
        </w:rPr>
      </w:pPr>
    </w:p>
    <w:p w:rsidR="000D1800" w:rsidRDefault="000D1800" w:rsidP="00FE06E7">
      <w:pPr>
        <w:autoSpaceDE/>
        <w:autoSpaceDN/>
        <w:adjustRightInd/>
        <w:jc w:val="both"/>
        <w:rPr>
          <w:sz w:val="28"/>
          <w:szCs w:val="28"/>
        </w:rPr>
      </w:pPr>
    </w:p>
    <w:p w:rsidR="00DD3654" w:rsidRDefault="00DD3654" w:rsidP="00FE06E7">
      <w:pPr>
        <w:autoSpaceDE/>
        <w:autoSpaceDN/>
        <w:adjustRightInd/>
        <w:jc w:val="both"/>
        <w:rPr>
          <w:sz w:val="28"/>
          <w:szCs w:val="28"/>
        </w:rPr>
      </w:pPr>
    </w:p>
    <w:p w:rsidR="00066BDB" w:rsidRPr="00D21495" w:rsidRDefault="00DD3654" w:rsidP="00DD3654">
      <w:pPr>
        <w:autoSpaceDE/>
        <w:autoSpaceDN/>
        <w:adjustRightInd/>
        <w:jc w:val="center"/>
        <w:rPr>
          <w:b/>
          <w:sz w:val="28"/>
          <w:szCs w:val="28"/>
        </w:rPr>
      </w:pPr>
      <w:r w:rsidRPr="00D21495">
        <w:rPr>
          <w:b/>
          <w:sz w:val="28"/>
          <w:szCs w:val="28"/>
        </w:rPr>
        <w:lastRenderedPageBreak/>
        <w:t xml:space="preserve">4.2.3 УЧАСТИЕ В УПРАВЛЕНИИ РАБОТАМИ ПО ЛИКВИДАЦИИ </w:t>
      </w:r>
      <w:r>
        <w:rPr>
          <w:b/>
          <w:sz w:val="28"/>
          <w:szCs w:val="28"/>
        </w:rPr>
        <w:t>ВОЗНИКШИХ ЧРЕЗВЫЧАЙНЫХ СИТУАЦИЙ</w:t>
      </w:r>
    </w:p>
    <w:p w:rsidR="00FE06E7" w:rsidRDefault="00FE06E7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DD3654" w:rsidRDefault="00DD3654" w:rsidP="00DD3654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DD3654" w:rsidRDefault="00DD3654" w:rsidP="00DD3654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DD3654"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управлении работами по ликвидации возникших ЧС </w:t>
      </w:r>
      <w:r w:rsidRPr="00DD3654">
        <w:rPr>
          <w:sz w:val="28"/>
          <w:szCs w:val="28"/>
        </w:rPr>
        <w:t>органами управления РСЧС выполняются следующие мероприятия: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 xml:space="preserve">непрерывный </w:t>
      </w:r>
      <w:proofErr w:type="gramStart"/>
      <w:r w:rsidRPr="00FC06E6">
        <w:rPr>
          <w:sz w:val="28"/>
          <w:szCs w:val="28"/>
        </w:rPr>
        <w:t>контроль за</w:t>
      </w:r>
      <w:proofErr w:type="gramEnd"/>
      <w:r w:rsidRPr="00FC06E6">
        <w:rPr>
          <w:sz w:val="28"/>
          <w:szCs w:val="28"/>
        </w:rPr>
        <w:t xml:space="preserve"> состоянием окружающей среды, прогнозирование развития возникших чрезвычайных ситуаций и их масштабов;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проведение мероприятий по защите населения и территорий от чрезвычайных ситуаций;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организация работ по ликвидации чрезвычайных ситуаций и всестороннему обеспечению действий сил и средств РСЧС, поддержанию общественного порядка в ходе их проведения, а также привлечению, при необходимости, в установленном порядке общественных организаций и населения к ликвидации возникших чрезвычайных ситуаций;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непрерывный сбор, анализ и обмен информацией об обстановке в зоне чрезвычайной ситуации и в ходе проведения работ по ее ликвидации;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организация и поддержание непрерывного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по вопросам ликвидации чрезвычайных ситуаций;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проведение мероприятий по жизнеобеспечению населения в чрезвычайных ситуациях.</w:t>
      </w:r>
    </w:p>
    <w:p w:rsidR="00DF71C2" w:rsidRDefault="00DF71C2" w:rsidP="00DF71C2">
      <w:pPr>
        <w:autoSpaceDE/>
        <w:autoSpaceDN/>
        <w:adjustRightInd/>
        <w:jc w:val="both"/>
        <w:rPr>
          <w:sz w:val="28"/>
          <w:szCs w:val="28"/>
        </w:rPr>
      </w:pPr>
    </w:p>
    <w:p w:rsidR="00DF71C2" w:rsidRDefault="00DF71C2" w:rsidP="00DF71C2">
      <w:pPr>
        <w:autoSpaceDE/>
        <w:autoSpaceDN/>
        <w:adjustRightInd/>
        <w:jc w:val="both"/>
        <w:rPr>
          <w:sz w:val="28"/>
          <w:szCs w:val="28"/>
        </w:rPr>
      </w:pPr>
    </w:p>
    <w:p w:rsidR="00066BDB" w:rsidRPr="00D21495" w:rsidRDefault="00D21495" w:rsidP="00DF71C2">
      <w:pPr>
        <w:autoSpaceDE/>
        <w:autoSpaceDN/>
        <w:adjustRightInd/>
        <w:jc w:val="center"/>
        <w:rPr>
          <w:b/>
          <w:sz w:val="28"/>
          <w:szCs w:val="28"/>
        </w:rPr>
      </w:pPr>
      <w:r w:rsidRPr="00D21495">
        <w:rPr>
          <w:b/>
          <w:sz w:val="28"/>
          <w:szCs w:val="28"/>
        </w:rPr>
        <w:t>5</w:t>
      </w:r>
      <w:r w:rsidR="00DF71C2">
        <w:rPr>
          <w:b/>
          <w:sz w:val="28"/>
          <w:szCs w:val="28"/>
        </w:rPr>
        <w:t>.</w:t>
      </w:r>
      <w:r w:rsidRPr="00D21495">
        <w:rPr>
          <w:b/>
          <w:sz w:val="28"/>
          <w:szCs w:val="28"/>
        </w:rPr>
        <w:t xml:space="preserve"> ПОРЯДОК ДЕЙСТВИЙ ДИСПЕТЧЕРСКОЙ СЛУЖБЫ </w:t>
      </w:r>
      <w:r>
        <w:rPr>
          <w:b/>
          <w:sz w:val="28"/>
          <w:szCs w:val="28"/>
        </w:rPr>
        <w:t xml:space="preserve">  </w:t>
      </w:r>
      <w:r w:rsidRPr="00D21495">
        <w:rPr>
          <w:b/>
          <w:sz w:val="28"/>
          <w:szCs w:val="28"/>
        </w:rPr>
        <w:t>ЕДДС-112</w:t>
      </w:r>
    </w:p>
    <w:p w:rsidR="00D21495" w:rsidRDefault="00D21495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DF71C2" w:rsidRDefault="00DF71C2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 xml:space="preserve">После получения объективных данных обстановки с места происшествия от руководителя прибывшего туда аварийно-спасательного подразделения старший оперативный дежурный оценивает масштаб происшествия и </w:t>
      </w:r>
      <w:proofErr w:type="gramStart"/>
      <w:r w:rsidRPr="00FC06E6">
        <w:rPr>
          <w:sz w:val="28"/>
          <w:szCs w:val="28"/>
        </w:rPr>
        <w:t>определяет</w:t>
      </w:r>
      <w:proofErr w:type="gramEnd"/>
      <w:r w:rsidRPr="00FC06E6">
        <w:rPr>
          <w:sz w:val="28"/>
          <w:szCs w:val="28"/>
        </w:rPr>
        <w:t xml:space="preserve"> соответствует ли оно критериям ЧС. На основании оценки принимается решение: либо действовать по сценарию простого происшествия, либо крупномасштабного.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 xml:space="preserve">Если происшествие относится к категории </w:t>
      </w:r>
      <w:proofErr w:type="gramStart"/>
      <w:r w:rsidRPr="00FC06E6">
        <w:rPr>
          <w:sz w:val="28"/>
          <w:szCs w:val="28"/>
        </w:rPr>
        <w:t>простых</w:t>
      </w:r>
      <w:proofErr w:type="gramEnd"/>
      <w:r w:rsidRPr="00FC06E6">
        <w:rPr>
          <w:sz w:val="28"/>
          <w:szCs w:val="28"/>
        </w:rPr>
        <w:t>, то его ведет оперативный дежурный или оператор-диспетчер.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Если происшествие оценивается как крупномасштабное и соответствует критериям ЧС, то принимаются дополнительные меры. Определяется (в пределах компетенции ЕДДС-112) состав необходимых сил соответствующих ведомств и осуществляется отправка их в зону происшествия. Одновременно старший оперативный дежурный оповещает руководство муниципальной администрации и руководителя ЕДДС-112 о происшедшем событии и принятых мерах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Основными функциями операторов-диспетчеров службы «112» являются: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 xml:space="preserve">прием сообщений по единому телефонному номеру «112» от граждан и </w:t>
      </w:r>
      <w:r w:rsidRPr="00FC06E6">
        <w:rPr>
          <w:sz w:val="28"/>
          <w:szCs w:val="28"/>
        </w:rPr>
        <w:lastRenderedPageBreak/>
        <w:t>организаций;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 xml:space="preserve">анализ сообщения и обстановки переданной в сообщении. Принятие решения на передачу полученной информации </w:t>
      </w:r>
      <w:proofErr w:type="gramStart"/>
      <w:r w:rsidRPr="00FC06E6">
        <w:rPr>
          <w:sz w:val="28"/>
          <w:szCs w:val="28"/>
        </w:rPr>
        <w:t>ведомственным</w:t>
      </w:r>
      <w:proofErr w:type="gramEnd"/>
      <w:r w:rsidRPr="00FC06E6">
        <w:rPr>
          <w:sz w:val="28"/>
          <w:szCs w:val="28"/>
        </w:rPr>
        <w:t xml:space="preserve"> (ведомственной) ДДС и старшему оперативному дежурному (оперативному дежурному);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доклад старшему оперативному дежурному (оперативному дежурному) полученной информации и предложений для организации экстренного реагирования на ЧС;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выполнение решений и исполнение поручений старшего оперативного дежурного (оперативного дежурного).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Оператор-диспетчер ЕДДС-112, ответственный за контроль и сопровождение работ в зоне происшествия, обязан: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вести учет информации, поступающей с места происшествия, а также указаний и распоряжений руководителя работ в зоне происшествия в соответствующей документации;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 xml:space="preserve">при наличии аварийного комплекта документов и другой документации по объекту, на котором произошло происшествие, информировать руководителя работ в зоне происшествия или ликвидации ЧС о характеристике (опасных факторах) производства, наличии людей, характеристике строительных конструкций, наличии противопожарного водоснабжения, а также предоставлять по запросу руководителя работ в зоне происшествия другой справочный </w:t>
      </w:r>
      <w:proofErr w:type="gramStart"/>
      <w:r w:rsidRPr="00FC06E6">
        <w:rPr>
          <w:sz w:val="28"/>
          <w:szCs w:val="28"/>
        </w:rPr>
        <w:t>материал</w:t>
      </w:r>
      <w:proofErr w:type="gramEnd"/>
      <w:r w:rsidRPr="00FC06E6">
        <w:rPr>
          <w:sz w:val="28"/>
          <w:szCs w:val="28"/>
        </w:rPr>
        <w:t xml:space="preserve"> имеющийся в данных документах.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Доклад Главе муниципальной администрации от старшего оперативного дежурного ЕДДС-112 о факте крупномасштабного происшествия и его соответствия критериям ЧС должен быть достаточно обоснованным и содержать проверенные данные о численности жертв, пострадавших и размерах ущерба по состоянию на текущий час.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Решение о введении режима чрезвычайной ситуац</w:t>
      </w:r>
      <w:proofErr w:type="gramStart"/>
      <w:r w:rsidRPr="00FC06E6">
        <w:rPr>
          <w:sz w:val="28"/>
          <w:szCs w:val="28"/>
        </w:rPr>
        <w:t>ии и её</w:t>
      </w:r>
      <w:proofErr w:type="gramEnd"/>
      <w:r w:rsidRPr="00FC06E6">
        <w:rPr>
          <w:sz w:val="28"/>
          <w:szCs w:val="28"/>
        </w:rPr>
        <w:t xml:space="preserve"> границах принимает Глава муниципальной администрации. После ввода режима чрезвычайной ситуации дежурный персонал ЕДДС-112 передаёт управление работами в зоне ЧС руководителю работ по ликвидации ЧС.</w:t>
      </w:r>
    </w:p>
    <w:p w:rsidR="00066BDB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5D5815" w:rsidRPr="00FC06E6" w:rsidRDefault="005D5815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066BDB" w:rsidRPr="005D5815" w:rsidRDefault="005D5815" w:rsidP="00DF71C2">
      <w:pPr>
        <w:autoSpaceDE/>
        <w:autoSpaceDN/>
        <w:adjustRightInd/>
        <w:jc w:val="center"/>
        <w:rPr>
          <w:b/>
          <w:sz w:val="28"/>
          <w:szCs w:val="28"/>
        </w:rPr>
      </w:pPr>
      <w:r w:rsidRPr="005D5815">
        <w:rPr>
          <w:b/>
          <w:sz w:val="28"/>
          <w:szCs w:val="28"/>
        </w:rPr>
        <w:t>6</w:t>
      </w:r>
      <w:r w:rsidR="00DF71C2">
        <w:rPr>
          <w:b/>
          <w:sz w:val="28"/>
          <w:szCs w:val="28"/>
        </w:rPr>
        <w:t>.</w:t>
      </w:r>
      <w:r w:rsidRPr="005D5815">
        <w:rPr>
          <w:b/>
          <w:sz w:val="28"/>
          <w:szCs w:val="28"/>
        </w:rPr>
        <w:t xml:space="preserve"> ПОРЯДОК</w:t>
      </w:r>
      <w:r>
        <w:rPr>
          <w:b/>
          <w:sz w:val="28"/>
          <w:szCs w:val="28"/>
        </w:rPr>
        <w:t xml:space="preserve"> ПРИЕМА СООБЩЕНИЙ ОТ ЗАЯВИТЕЛЕЙ</w:t>
      </w:r>
    </w:p>
    <w:p w:rsidR="005D5815" w:rsidRDefault="005D5815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DF71C2" w:rsidRDefault="00DF71C2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При приеме сообщений от заявителя производится его опрос, который состоит из двух частей: основной и дополнительной группы вопросов.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proofErr w:type="gramStart"/>
      <w:r w:rsidRPr="00FC06E6">
        <w:rPr>
          <w:sz w:val="28"/>
          <w:szCs w:val="28"/>
        </w:rPr>
        <w:t>К</w:t>
      </w:r>
      <w:proofErr w:type="gramEnd"/>
      <w:r w:rsidRPr="00FC06E6">
        <w:rPr>
          <w:sz w:val="28"/>
          <w:szCs w:val="28"/>
        </w:rPr>
        <w:t xml:space="preserve"> основным относятся вопросы: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определение цели обращения. Обращается ли заявитель за помощью или же оповещает об угрозе или факте происшествия;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выяснение точного адреса объекта, на котором произошло или может произойти происшествие, описание места события (этажность здания и т.п.), характер происшествия;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вопросы, связанные с определением требуемой помощи и предельных сроков её ожидания.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lastRenderedPageBreak/>
        <w:t>После выяснения основных вопросов, если происшествие требует экстренной реакции, оператор-диспетчер докладывает старшему оперативному дежурному (оперативному дежурному) и по его решению направляет к месту вызова разведывательно-спасательные силы, одновременно продолжая опрос заявителя. Если происшествие не требует срочной реакции, то оно регистрируется и в зависимости от вида происшествия ставится в очередь на обслуживание, либо абоненту дается отказ с просьбой обратиться по другому адресу.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 xml:space="preserve">К </w:t>
      </w:r>
      <w:proofErr w:type="gramStart"/>
      <w:r w:rsidRPr="00FC06E6">
        <w:rPr>
          <w:sz w:val="28"/>
          <w:szCs w:val="28"/>
        </w:rPr>
        <w:t>дополнительным</w:t>
      </w:r>
      <w:proofErr w:type="gramEnd"/>
      <w:r w:rsidRPr="00FC06E6">
        <w:rPr>
          <w:sz w:val="28"/>
          <w:szCs w:val="28"/>
        </w:rPr>
        <w:t xml:space="preserve"> относятся вопросы: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выяснение наличия в месте и в его близи людей, угрозы их жизни, удобного подъезда пожарно-спасательным и другим подразделениям, номер телефона, фамилия заявителя и т.д.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уточнение адреса или (и) ситуации на месте вызова (наличие пострадавших, баллонов, сосудов аппаратов, находящихся под давлением, агрессивных химических, отравляющих и радиоактивных веществ и др.), о чем немедленно сообщатся старшему оперативному дежурному (оперативному дежурному) ЕДДС-112.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При последующих (повторных) обращениях у заявителя уточняется точный адрес, обстановка в зоне происшествия. Ведется учет всех новых сведений. Производится доклад старшему оперативному дежурному (оперативному дежурному) ЕДДС-112. Заявителю сообщается о том, что помощь выслана (высылается).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Перечень вопросов при выяснении у заявителя данных о происшествиях может корректироваться на местах с учетом наличия потенциально опасных объектов, производств и местных особенностей защищаемой территории.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 xml:space="preserve">При приеме вызова оператором-диспетчером </w:t>
      </w:r>
      <w:proofErr w:type="gramStart"/>
      <w:r w:rsidRPr="00FC06E6">
        <w:rPr>
          <w:sz w:val="28"/>
          <w:szCs w:val="28"/>
        </w:rPr>
        <w:t>производится</w:t>
      </w:r>
      <w:proofErr w:type="gramEnd"/>
      <w:r w:rsidRPr="00FC06E6">
        <w:rPr>
          <w:sz w:val="28"/>
          <w:szCs w:val="28"/>
        </w:rPr>
        <w:t xml:space="preserve"> автоматическая регистрация этого события в базе данных входящих звонков либо осуществляется запись на диктофон. При этом регистрации (в базе данных или в рабочем журнале) подлежат: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• идентификационный номер оператора-диспетчера;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• дата приёма вызова;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• время начала обработки вызова;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• время окончания обработки вызова;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• речевой диалог абонента и оператора-диспетчера.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 xml:space="preserve">В зависимости от технического оснащения пункта управления ЕДДС-112, на </w:t>
      </w:r>
      <w:r w:rsidR="006C0587">
        <w:rPr>
          <w:sz w:val="28"/>
          <w:szCs w:val="28"/>
        </w:rPr>
        <w:t>автоматизированном рабочем месте (</w:t>
      </w:r>
      <w:r w:rsidRPr="00FC06E6">
        <w:rPr>
          <w:sz w:val="28"/>
          <w:szCs w:val="28"/>
        </w:rPr>
        <w:t>АРМе</w:t>
      </w:r>
      <w:r w:rsidR="006C0587">
        <w:rPr>
          <w:sz w:val="28"/>
          <w:szCs w:val="28"/>
        </w:rPr>
        <w:t>)</w:t>
      </w:r>
      <w:r w:rsidRPr="00FC06E6">
        <w:rPr>
          <w:sz w:val="28"/>
          <w:szCs w:val="28"/>
        </w:rPr>
        <w:t xml:space="preserve"> оператора-диспетчера могут отображаться номер абонента, его адрес, а также некоторая дополнительная информация из имеющихся баз данных (например, который раз за сутки звонит этот абонент, страдает ли он психическими заболеваниями и др.).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Оператор-диспетчер, задавая вопросы абоненту, определяет масштаб происшествия и необходимость привлечения нескольких оперативных (экстренных) служб для оказания помощи и проведения работ по ликвидации происшествия.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В ходе приема вызова оператор-диспетчер вручную с помощью своего АРМ заполняет соответствующий бланк опроса абонента.</w:t>
      </w:r>
    </w:p>
    <w:p w:rsidR="00066BDB" w:rsidRPr="00FC06E6" w:rsidRDefault="00066BDB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lastRenderedPageBreak/>
        <w:t xml:space="preserve">В случае, когда ситуация идентифицируется как чрезвычайная, оператор-диспетчер подключает к опросу абонента </w:t>
      </w:r>
      <w:proofErr w:type="gramStart"/>
      <w:r w:rsidRPr="00FC06E6">
        <w:rPr>
          <w:sz w:val="28"/>
          <w:szCs w:val="28"/>
        </w:rPr>
        <w:t>соответствующие</w:t>
      </w:r>
      <w:proofErr w:type="gramEnd"/>
      <w:r w:rsidRPr="00FC06E6">
        <w:rPr>
          <w:sz w:val="28"/>
          <w:szCs w:val="28"/>
        </w:rPr>
        <w:t xml:space="preserve"> ведомственные ДДС (в режиме конференц-связи), а также старшего оперативного дежурного (оперативного дежурного) и полностью заполняет бланк опроса. После завершения опроса заполненный бланк пересылается </w:t>
      </w:r>
      <w:proofErr w:type="gramStart"/>
      <w:r w:rsidRPr="00FC06E6">
        <w:rPr>
          <w:sz w:val="28"/>
          <w:szCs w:val="28"/>
        </w:rPr>
        <w:t>задействованным</w:t>
      </w:r>
      <w:proofErr w:type="gramEnd"/>
      <w:r w:rsidRPr="00FC06E6">
        <w:rPr>
          <w:sz w:val="28"/>
          <w:szCs w:val="28"/>
        </w:rPr>
        <w:t xml:space="preserve"> ДДС и оперативному дежурному для организации реагирования на крупномасштабное происшествие.</w:t>
      </w:r>
    </w:p>
    <w:p w:rsidR="006C0587" w:rsidRDefault="006C0587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5D5815" w:rsidRDefault="005D5815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5D5815" w:rsidRDefault="005D5815" w:rsidP="00FC06E6">
      <w:pPr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066BDB" w:rsidRPr="00FC06E6" w:rsidRDefault="00066BD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066BDB" w:rsidRPr="00FC06E6" w:rsidRDefault="00066BD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066BDB" w:rsidRPr="00FC06E6" w:rsidRDefault="00066BD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066BDB" w:rsidRPr="00FC06E6" w:rsidRDefault="00066BD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066BDB" w:rsidRPr="00FC06E6" w:rsidRDefault="00066BD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066BDB" w:rsidRPr="00FC06E6" w:rsidRDefault="00066BD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066BDB" w:rsidRPr="00FC06E6" w:rsidRDefault="00066BD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066BDB" w:rsidRPr="00FC06E6" w:rsidRDefault="00066BD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066BDB" w:rsidRPr="00FC06E6" w:rsidRDefault="00066BD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066BDB" w:rsidRPr="00FC06E6" w:rsidRDefault="00066BD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066BDB" w:rsidRPr="00FC06E6" w:rsidRDefault="00066BD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066BDB" w:rsidRPr="00FC06E6" w:rsidRDefault="00066BD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066BDB" w:rsidRDefault="00066BD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D33C0B" w:rsidRPr="00FC06E6" w:rsidRDefault="00D33C0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066BDB" w:rsidRPr="00FC06E6" w:rsidRDefault="00066BD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066BDB" w:rsidRPr="00FC06E6" w:rsidRDefault="00066BD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066BDB" w:rsidRPr="00FC06E6" w:rsidRDefault="00066BD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066BDB" w:rsidRPr="00FC06E6" w:rsidRDefault="00066BD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066BDB" w:rsidRPr="00FC06E6" w:rsidRDefault="00066BD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066BDB" w:rsidRPr="00FC06E6" w:rsidRDefault="00066BDB" w:rsidP="002D3B18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59366B" w:rsidRPr="00FC06E6" w:rsidRDefault="003812EA" w:rsidP="00AF3369">
      <w:pPr>
        <w:shd w:val="clear" w:color="auto" w:fill="FFFFFF"/>
        <w:jc w:val="center"/>
        <w:rPr>
          <w:b/>
          <w:bCs/>
          <w:color w:val="000000"/>
          <w:sz w:val="36"/>
          <w:szCs w:val="36"/>
        </w:rPr>
      </w:pPr>
      <w:r w:rsidRPr="00FC06E6">
        <w:rPr>
          <w:b/>
          <w:bCs/>
          <w:caps/>
          <w:color w:val="000000"/>
          <w:sz w:val="36"/>
          <w:szCs w:val="36"/>
        </w:rPr>
        <w:t>Р</w:t>
      </w:r>
      <w:r w:rsidR="0059366B" w:rsidRPr="00FC06E6">
        <w:rPr>
          <w:b/>
          <w:bCs/>
          <w:caps/>
          <w:color w:val="000000"/>
          <w:sz w:val="36"/>
          <w:szCs w:val="36"/>
        </w:rPr>
        <w:t>а</w:t>
      </w:r>
      <w:r w:rsidRPr="00FC06E6">
        <w:rPr>
          <w:b/>
          <w:bCs/>
          <w:caps/>
          <w:color w:val="000000"/>
          <w:sz w:val="36"/>
          <w:szCs w:val="36"/>
        </w:rPr>
        <w:t>здел</w:t>
      </w:r>
      <w:r w:rsidR="0059366B" w:rsidRPr="00FC06E6">
        <w:rPr>
          <w:b/>
          <w:bCs/>
          <w:caps/>
          <w:color w:val="000000"/>
          <w:sz w:val="36"/>
          <w:szCs w:val="36"/>
        </w:rPr>
        <w:t xml:space="preserve"> </w:t>
      </w:r>
      <w:r w:rsidR="0059366B" w:rsidRPr="00FC06E6">
        <w:rPr>
          <w:b/>
          <w:bCs/>
          <w:color w:val="000000"/>
          <w:sz w:val="36"/>
          <w:szCs w:val="36"/>
          <w:lang w:val="en-US"/>
        </w:rPr>
        <w:t>II</w:t>
      </w:r>
    </w:p>
    <w:p w:rsidR="00AF3369" w:rsidRPr="00FC06E6" w:rsidRDefault="00AF3369" w:rsidP="00AF3369">
      <w:pPr>
        <w:shd w:val="clear" w:color="auto" w:fill="FFFFFF"/>
        <w:jc w:val="center"/>
        <w:rPr>
          <w:sz w:val="36"/>
          <w:szCs w:val="36"/>
          <w:highlight w:val="yellow"/>
        </w:rPr>
      </w:pPr>
    </w:p>
    <w:p w:rsidR="0053761E" w:rsidRPr="00FC06E6" w:rsidRDefault="0053761E" w:rsidP="0059366B">
      <w:pPr>
        <w:shd w:val="clear" w:color="auto" w:fill="FFFFFF"/>
        <w:jc w:val="center"/>
        <w:rPr>
          <w:b/>
          <w:caps/>
          <w:sz w:val="36"/>
          <w:szCs w:val="36"/>
          <w:highlight w:val="yellow"/>
          <w:lang w:eastAsia="en-US"/>
        </w:rPr>
      </w:pPr>
      <w:r w:rsidRPr="00FC06E6">
        <w:rPr>
          <w:b/>
          <w:bCs/>
          <w:sz w:val="36"/>
          <w:szCs w:val="36"/>
        </w:rPr>
        <w:t>ПОРЯДОК ИНФОРМАЦИОННОГО ВЗАИМОДЕЙСТВИЯ ПРИ ОСУЩЕСТВЛЕНИИ КОМПЛЕКСНОГО РЕАГИРОВАНИЯ НА ПРОИСШЕСТВИЕ ИЛИ ЧРЕЗВЫЧАЙНУЮ СИТУАЦИЮ</w:t>
      </w:r>
    </w:p>
    <w:p w:rsidR="0059366B" w:rsidRPr="00FC06E6" w:rsidRDefault="0059366B" w:rsidP="0059366B">
      <w:pPr>
        <w:shd w:val="clear" w:color="auto" w:fill="FFFFFF"/>
        <w:rPr>
          <w:color w:val="000000"/>
          <w:sz w:val="28"/>
          <w:szCs w:val="28"/>
        </w:rPr>
      </w:pPr>
    </w:p>
    <w:p w:rsidR="0059366B" w:rsidRPr="00FC06E6" w:rsidRDefault="0059366B" w:rsidP="0059366B">
      <w:pPr>
        <w:shd w:val="clear" w:color="auto" w:fill="FFFFFF"/>
        <w:rPr>
          <w:color w:val="000000"/>
          <w:sz w:val="28"/>
          <w:szCs w:val="28"/>
        </w:rPr>
      </w:pPr>
    </w:p>
    <w:p w:rsidR="0059366B" w:rsidRPr="00FC06E6" w:rsidRDefault="0059366B" w:rsidP="0059366B">
      <w:pPr>
        <w:shd w:val="clear" w:color="auto" w:fill="FFFFFF"/>
        <w:rPr>
          <w:color w:val="000000"/>
          <w:sz w:val="28"/>
          <w:szCs w:val="28"/>
        </w:rPr>
      </w:pPr>
    </w:p>
    <w:p w:rsidR="0059366B" w:rsidRPr="00FC06E6" w:rsidRDefault="0059366B" w:rsidP="0059366B">
      <w:pPr>
        <w:shd w:val="clear" w:color="auto" w:fill="FFFFFF"/>
        <w:rPr>
          <w:color w:val="000000"/>
          <w:sz w:val="28"/>
          <w:szCs w:val="28"/>
        </w:rPr>
      </w:pPr>
    </w:p>
    <w:p w:rsidR="0059366B" w:rsidRPr="00FC06E6" w:rsidRDefault="0059366B" w:rsidP="0059366B">
      <w:pPr>
        <w:shd w:val="clear" w:color="auto" w:fill="FFFFFF"/>
        <w:rPr>
          <w:color w:val="000000"/>
          <w:sz w:val="28"/>
          <w:szCs w:val="28"/>
        </w:rPr>
      </w:pPr>
    </w:p>
    <w:p w:rsidR="0059366B" w:rsidRPr="00FC06E6" w:rsidRDefault="0059366B" w:rsidP="0059366B">
      <w:pPr>
        <w:shd w:val="clear" w:color="auto" w:fill="FFFFFF"/>
        <w:rPr>
          <w:color w:val="000000"/>
          <w:sz w:val="28"/>
          <w:szCs w:val="28"/>
        </w:rPr>
      </w:pPr>
    </w:p>
    <w:p w:rsidR="0059366B" w:rsidRPr="00FC06E6" w:rsidRDefault="0059366B" w:rsidP="0059366B">
      <w:pPr>
        <w:shd w:val="clear" w:color="auto" w:fill="FFFFFF"/>
        <w:rPr>
          <w:color w:val="000000"/>
          <w:sz w:val="28"/>
          <w:szCs w:val="28"/>
        </w:rPr>
      </w:pPr>
    </w:p>
    <w:p w:rsidR="0059366B" w:rsidRPr="00FC06E6" w:rsidRDefault="0059366B" w:rsidP="0059366B">
      <w:pPr>
        <w:shd w:val="clear" w:color="auto" w:fill="FFFFFF"/>
        <w:rPr>
          <w:color w:val="000000"/>
          <w:sz w:val="28"/>
          <w:szCs w:val="28"/>
        </w:rPr>
      </w:pPr>
    </w:p>
    <w:p w:rsidR="0059366B" w:rsidRPr="00FC06E6" w:rsidRDefault="0059366B" w:rsidP="0059366B">
      <w:pPr>
        <w:shd w:val="clear" w:color="auto" w:fill="FFFFFF"/>
        <w:rPr>
          <w:color w:val="000000"/>
          <w:sz w:val="28"/>
          <w:szCs w:val="28"/>
        </w:rPr>
      </w:pPr>
    </w:p>
    <w:p w:rsidR="0059366B" w:rsidRPr="00FC06E6" w:rsidRDefault="0059366B" w:rsidP="0059366B">
      <w:pPr>
        <w:shd w:val="clear" w:color="auto" w:fill="FFFFFF"/>
        <w:rPr>
          <w:color w:val="000000"/>
          <w:sz w:val="28"/>
          <w:szCs w:val="28"/>
        </w:rPr>
      </w:pPr>
    </w:p>
    <w:p w:rsidR="0059366B" w:rsidRPr="00FC06E6" w:rsidRDefault="0059366B" w:rsidP="0059366B">
      <w:pPr>
        <w:shd w:val="clear" w:color="auto" w:fill="FFFFFF"/>
        <w:rPr>
          <w:color w:val="000000"/>
          <w:sz w:val="28"/>
          <w:szCs w:val="28"/>
        </w:rPr>
      </w:pPr>
    </w:p>
    <w:p w:rsidR="0059366B" w:rsidRPr="00FC06E6" w:rsidRDefault="0059366B" w:rsidP="0059366B">
      <w:pPr>
        <w:shd w:val="clear" w:color="auto" w:fill="FFFFFF"/>
        <w:rPr>
          <w:color w:val="000000"/>
          <w:sz w:val="28"/>
          <w:szCs w:val="28"/>
        </w:rPr>
      </w:pPr>
    </w:p>
    <w:p w:rsidR="0059366B" w:rsidRPr="00FC06E6" w:rsidRDefault="0059366B" w:rsidP="0059366B">
      <w:pPr>
        <w:shd w:val="clear" w:color="auto" w:fill="FFFFFF"/>
        <w:rPr>
          <w:color w:val="000000"/>
          <w:sz w:val="28"/>
          <w:szCs w:val="28"/>
        </w:rPr>
      </w:pPr>
    </w:p>
    <w:p w:rsidR="0059366B" w:rsidRPr="00FC06E6" w:rsidRDefault="0059366B" w:rsidP="0059366B">
      <w:pPr>
        <w:shd w:val="clear" w:color="auto" w:fill="FFFFFF"/>
        <w:rPr>
          <w:color w:val="000000"/>
          <w:sz w:val="28"/>
          <w:szCs w:val="28"/>
        </w:rPr>
      </w:pPr>
    </w:p>
    <w:p w:rsidR="0059366B" w:rsidRDefault="0059366B" w:rsidP="0059366B">
      <w:pPr>
        <w:shd w:val="clear" w:color="auto" w:fill="FFFFFF"/>
        <w:rPr>
          <w:color w:val="000000"/>
          <w:sz w:val="28"/>
          <w:szCs w:val="28"/>
        </w:rPr>
      </w:pPr>
    </w:p>
    <w:p w:rsidR="000D1800" w:rsidRPr="00FC06E6" w:rsidRDefault="000D1800" w:rsidP="0059366B">
      <w:pPr>
        <w:shd w:val="clear" w:color="auto" w:fill="FFFFFF"/>
        <w:rPr>
          <w:color w:val="000000"/>
          <w:sz w:val="28"/>
          <w:szCs w:val="28"/>
        </w:rPr>
      </w:pPr>
    </w:p>
    <w:p w:rsidR="0059366B" w:rsidRDefault="0059366B" w:rsidP="0059366B">
      <w:pPr>
        <w:shd w:val="clear" w:color="auto" w:fill="FFFFFF"/>
        <w:rPr>
          <w:color w:val="000000"/>
          <w:sz w:val="28"/>
          <w:szCs w:val="28"/>
        </w:rPr>
      </w:pPr>
    </w:p>
    <w:p w:rsidR="00AD4E09" w:rsidRDefault="00AD4E09" w:rsidP="0059366B">
      <w:pPr>
        <w:shd w:val="clear" w:color="auto" w:fill="FFFFFF"/>
        <w:rPr>
          <w:color w:val="000000"/>
          <w:sz w:val="28"/>
          <w:szCs w:val="28"/>
        </w:rPr>
      </w:pPr>
    </w:p>
    <w:p w:rsidR="00AD4E09" w:rsidRDefault="00AD4E09" w:rsidP="0059366B">
      <w:pPr>
        <w:shd w:val="clear" w:color="auto" w:fill="FFFFFF"/>
        <w:rPr>
          <w:color w:val="000000"/>
          <w:sz w:val="28"/>
          <w:szCs w:val="28"/>
        </w:rPr>
      </w:pPr>
    </w:p>
    <w:p w:rsidR="00066BDB" w:rsidRPr="00AD4E09" w:rsidRDefault="00AD4E09" w:rsidP="00D33C0B">
      <w:pPr>
        <w:widowControl/>
        <w:overflowPunct w:val="0"/>
        <w:jc w:val="center"/>
        <w:textAlignment w:val="baseline"/>
        <w:rPr>
          <w:b/>
          <w:sz w:val="28"/>
          <w:szCs w:val="28"/>
        </w:rPr>
      </w:pPr>
      <w:r w:rsidRPr="00AD4E09">
        <w:rPr>
          <w:b/>
          <w:bCs/>
          <w:sz w:val="28"/>
          <w:szCs w:val="28"/>
        </w:rPr>
        <w:lastRenderedPageBreak/>
        <w:t>1</w:t>
      </w:r>
      <w:r w:rsidR="00D33C0B">
        <w:rPr>
          <w:b/>
          <w:bCs/>
          <w:sz w:val="28"/>
          <w:szCs w:val="28"/>
        </w:rPr>
        <w:t>.</w:t>
      </w:r>
      <w:r w:rsidRPr="00AD4E09">
        <w:rPr>
          <w:b/>
          <w:bCs/>
          <w:sz w:val="28"/>
          <w:szCs w:val="28"/>
        </w:rPr>
        <w:t xml:space="preserve"> </w:t>
      </w:r>
      <w:r w:rsidRPr="00AD4E09">
        <w:rPr>
          <w:b/>
          <w:sz w:val="28"/>
          <w:szCs w:val="28"/>
        </w:rPr>
        <w:t>ТИПОВОЙ РЕГЛАМЕНТ ИНФОРМАЦИОННОГО ВЗАИМОДЕЙСТВИЯ ДЕЖУРНЫХ ДИСПЕТЧЕРСКИХ СЛУЖБ В РАМКАХ СИСТЕМЫ ОБЕСПЕЧЕНИЯ ВЫЗОВА ЭКСТРЕННЫХ ОПЕРАТИВНЫХ СЛУЖБ ПО ЕДИНОМУ НОМЕРУ «112»</w:t>
      </w:r>
    </w:p>
    <w:p w:rsidR="00AD4E09" w:rsidRDefault="00AD4E09" w:rsidP="00066BDB">
      <w:pPr>
        <w:pStyle w:val="BodyText23"/>
        <w:suppressAutoHyphens/>
        <w:spacing w:line="264" w:lineRule="auto"/>
        <w:ind w:firstLine="0"/>
        <w:jc w:val="center"/>
        <w:rPr>
          <w:szCs w:val="28"/>
        </w:rPr>
      </w:pPr>
    </w:p>
    <w:p w:rsidR="00066BDB" w:rsidRPr="00AD4E09" w:rsidRDefault="009C0714" w:rsidP="00D33C0B">
      <w:pPr>
        <w:pStyle w:val="BodyText23"/>
        <w:widowControl w:val="0"/>
        <w:ind w:firstLine="0"/>
        <w:jc w:val="center"/>
        <w:rPr>
          <w:b/>
          <w:szCs w:val="28"/>
        </w:rPr>
      </w:pPr>
      <w:r>
        <w:rPr>
          <w:b/>
          <w:szCs w:val="28"/>
        </w:rPr>
        <w:t>1.1</w:t>
      </w:r>
      <w:r w:rsidR="00AD4E09" w:rsidRPr="00AD4E09">
        <w:rPr>
          <w:b/>
          <w:szCs w:val="28"/>
        </w:rPr>
        <w:t xml:space="preserve"> ОБЩИЕ ПОЛОЖЕНИЯ</w:t>
      </w:r>
    </w:p>
    <w:p w:rsidR="00AD4E09" w:rsidRDefault="00AD4E09" w:rsidP="001148FB">
      <w:pPr>
        <w:pStyle w:val="BodyText23"/>
        <w:widowControl w:val="0"/>
        <w:rPr>
          <w:szCs w:val="28"/>
        </w:rPr>
      </w:pPr>
    </w:p>
    <w:p w:rsidR="00D33C0B" w:rsidRDefault="00D33C0B" w:rsidP="001148FB">
      <w:pPr>
        <w:pStyle w:val="BodyText23"/>
        <w:widowControl w:val="0"/>
        <w:rPr>
          <w:szCs w:val="28"/>
        </w:rPr>
      </w:pPr>
    </w:p>
    <w:p w:rsidR="00066BDB" w:rsidRPr="00213026" w:rsidRDefault="00066BDB" w:rsidP="001148FB">
      <w:pPr>
        <w:pStyle w:val="BodyText23"/>
        <w:widowControl w:val="0"/>
        <w:rPr>
          <w:szCs w:val="28"/>
        </w:rPr>
      </w:pPr>
      <w:r w:rsidRPr="00213026">
        <w:rPr>
          <w:szCs w:val="28"/>
        </w:rPr>
        <w:t>Настоящий Регламент информационного взаимодействия дежурных диспетчерских служб в рамках системы обеспечения вызова экстренных оперативных служб по единому номеру «112» (далее –</w:t>
      </w:r>
      <w:r w:rsidR="001148FB" w:rsidRPr="00213026">
        <w:rPr>
          <w:szCs w:val="28"/>
        </w:rPr>
        <w:t xml:space="preserve"> </w:t>
      </w:r>
      <w:r w:rsidRPr="00213026">
        <w:rPr>
          <w:szCs w:val="28"/>
        </w:rPr>
        <w:t>Регламент) устанавливает правила организации указанного информационного взаимодействия. Взаимодействие определяется как совместная, систематическая, согласованная деятельность дежурных диспетчерских служб.</w:t>
      </w:r>
    </w:p>
    <w:p w:rsidR="00066BDB" w:rsidRPr="00213026" w:rsidRDefault="00066BDB" w:rsidP="001148FB">
      <w:pPr>
        <w:pStyle w:val="BodyText23"/>
        <w:widowControl w:val="0"/>
        <w:rPr>
          <w:szCs w:val="28"/>
        </w:rPr>
      </w:pPr>
      <w:r w:rsidRPr="00213026">
        <w:rPr>
          <w:szCs w:val="28"/>
        </w:rPr>
        <w:t>Целями разработки Регламента являются:</w:t>
      </w:r>
    </w:p>
    <w:p w:rsidR="00066BDB" w:rsidRPr="00213026" w:rsidRDefault="00066BDB" w:rsidP="001148FB">
      <w:pPr>
        <w:pStyle w:val="BodyText23"/>
        <w:widowControl w:val="0"/>
        <w:ind w:firstLine="708"/>
        <w:rPr>
          <w:szCs w:val="28"/>
        </w:rPr>
      </w:pPr>
      <w:r w:rsidRPr="00213026">
        <w:rPr>
          <w:szCs w:val="28"/>
        </w:rPr>
        <w:t>повышение безопасности населения Российской Федерации путем совершенствования процесса обмена информацией между объектами системы обеспечения вызова экстренных оперативных служб по единому номеру «112» (далее - система-112), интегрированными с системой-112 дежурно-диспетчерскими службами экстренных оперативных служб (далее –</w:t>
      </w:r>
      <w:r w:rsidR="001148FB" w:rsidRPr="00213026">
        <w:rPr>
          <w:szCs w:val="28"/>
        </w:rPr>
        <w:t xml:space="preserve"> </w:t>
      </w:r>
      <w:r w:rsidRPr="00213026">
        <w:rPr>
          <w:szCs w:val="28"/>
        </w:rPr>
        <w:t>ДДС</w:t>
      </w:r>
      <w:proofErr w:type="gramStart"/>
      <w:r w:rsidRPr="00213026">
        <w:rPr>
          <w:szCs w:val="28"/>
        </w:rPr>
        <w:t>1</w:t>
      </w:r>
      <w:proofErr w:type="gramEnd"/>
      <w:r w:rsidRPr="00213026">
        <w:rPr>
          <w:szCs w:val="28"/>
        </w:rPr>
        <w:t>), а также взаимодействующими внешними автоматизированными информационными системами;</w:t>
      </w:r>
    </w:p>
    <w:p w:rsidR="00066BDB" w:rsidRPr="00213026" w:rsidRDefault="00066BDB" w:rsidP="001148FB">
      <w:pPr>
        <w:pStyle w:val="BodyText23"/>
        <w:widowControl w:val="0"/>
        <w:rPr>
          <w:szCs w:val="28"/>
        </w:rPr>
      </w:pPr>
      <w:r w:rsidRPr="00213026">
        <w:rPr>
          <w:szCs w:val="28"/>
        </w:rPr>
        <w:t>повышение оперативности реагирования на угрозу или возникновение чрезвычайной ситуации (далее - ЧС).</w:t>
      </w:r>
    </w:p>
    <w:p w:rsidR="00213026" w:rsidRPr="00213026" w:rsidRDefault="00066BDB" w:rsidP="001148FB">
      <w:pPr>
        <w:pStyle w:val="BodyText23"/>
        <w:widowControl w:val="0"/>
        <w:rPr>
          <w:szCs w:val="28"/>
        </w:rPr>
      </w:pPr>
      <w:r w:rsidRPr="00213026">
        <w:rPr>
          <w:szCs w:val="28"/>
        </w:rPr>
        <w:t>Участниками информационного взаимодействия являются</w:t>
      </w:r>
      <w:r w:rsidR="00213026" w:rsidRPr="00213026">
        <w:rPr>
          <w:szCs w:val="28"/>
        </w:rPr>
        <w:t>:</w:t>
      </w:r>
    </w:p>
    <w:p w:rsidR="00213026" w:rsidRPr="00213026" w:rsidRDefault="00066BDB" w:rsidP="001148FB">
      <w:pPr>
        <w:pStyle w:val="BodyText23"/>
        <w:widowControl w:val="0"/>
        <w:rPr>
          <w:szCs w:val="28"/>
        </w:rPr>
      </w:pPr>
      <w:r w:rsidRPr="00213026">
        <w:rPr>
          <w:szCs w:val="28"/>
        </w:rPr>
        <w:t xml:space="preserve">Центр обработки вызовов системы-112 административного центра субъекта  </w:t>
      </w:r>
      <w:r w:rsidR="001148FB" w:rsidRPr="00213026">
        <w:rPr>
          <w:szCs w:val="28"/>
        </w:rPr>
        <w:t xml:space="preserve">Российской Федерации (далее – ЦОВ-АЦ), </w:t>
      </w:r>
    </w:p>
    <w:p w:rsidR="00213026" w:rsidRPr="00213026" w:rsidRDefault="00066BDB" w:rsidP="001148FB">
      <w:pPr>
        <w:pStyle w:val="BodyText23"/>
        <w:widowControl w:val="0"/>
        <w:rPr>
          <w:szCs w:val="28"/>
        </w:rPr>
      </w:pPr>
      <w:r w:rsidRPr="00213026">
        <w:rPr>
          <w:szCs w:val="28"/>
        </w:rPr>
        <w:t>резервный центр обработки вызовов системы-112 (далее – РЦОВ),</w:t>
      </w:r>
    </w:p>
    <w:p w:rsidR="00066BDB" w:rsidRPr="00213026" w:rsidRDefault="00066BDB" w:rsidP="001148FB">
      <w:pPr>
        <w:pStyle w:val="BodyText23"/>
        <w:widowControl w:val="0"/>
        <w:rPr>
          <w:szCs w:val="28"/>
        </w:rPr>
      </w:pPr>
      <w:r w:rsidRPr="00213026">
        <w:rPr>
          <w:szCs w:val="28"/>
        </w:rPr>
        <w:t xml:space="preserve"> навигационно-информационный центр (НИЦ) системы экстренного реагирования при авариях «ЭРА-ГЛОНАС» (далее – система «ЭРА-ГЛОНАСС»), </w:t>
      </w:r>
    </w:p>
    <w:p w:rsidR="00066BDB" w:rsidRPr="00213026" w:rsidRDefault="00066BDB" w:rsidP="001148FB">
      <w:pPr>
        <w:pStyle w:val="BodyText23"/>
        <w:widowControl w:val="0"/>
        <w:rPr>
          <w:szCs w:val="28"/>
        </w:rPr>
      </w:pPr>
      <w:r w:rsidRPr="00213026">
        <w:rPr>
          <w:szCs w:val="28"/>
        </w:rPr>
        <w:t>единые дежурно-диспетчерские службы муниципальных образований с развернутыми компонентами системы-112 (далее – ЦОВ-ЕДДС) и ДДС, в том числе:</w:t>
      </w:r>
    </w:p>
    <w:p w:rsidR="00066BDB" w:rsidRPr="00213026" w:rsidRDefault="00066BDB" w:rsidP="001148FB">
      <w:pPr>
        <w:pStyle w:val="BodyText23"/>
        <w:widowControl w:val="0"/>
        <w:rPr>
          <w:szCs w:val="28"/>
        </w:rPr>
      </w:pPr>
      <w:r w:rsidRPr="00213026">
        <w:rPr>
          <w:szCs w:val="28"/>
        </w:rPr>
        <w:t>служба пожарной охраны;</w:t>
      </w:r>
    </w:p>
    <w:p w:rsidR="00066BDB" w:rsidRPr="00213026" w:rsidRDefault="00066BDB" w:rsidP="001148FB">
      <w:pPr>
        <w:pStyle w:val="BodyText23"/>
        <w:widowControl w:val="0"/>
        <w:rPr>
          <w:szCs w:val="28"/>
        </w:rPr>
      </w:pPr>
      <w:r w:rsidRPr="00213026">
        <w:rPr>
          <w:szCs w:val="28"/>
        </w:rPr>
        <w:t>служба реагирования в чрезвычайных ситуациях;</w:t>
      </w:r>
    </w:p>
    <w:p w:rsidR="00066BDB" w:rsidRPr="00213026" w:rsidRDefault="00066BDB" w:rsidP="001148FB">
      <w:pPr>
        <w:pStyle w:val="BodyText23"/>
        <w:widowControl w:val="0"/>
        <w:rPr>
          <w:szCs w:val="28"/>
        </w:rPr>
      </w:pPr>
      <w:r w:rsidRPr="00213026">
        <w:rPr>
          <w:szCs w:val="28"/>
        </w:rPr>
        <w:t>служба полиции;</w:t>
      </w:r>
    </w:p>
    <w:p w:rsidR="00066BDB" w:rsidRPr="00213026" w:rsidRDefault="00066BDB" w:rsidP="001148FB">
      <w:pPr>
        <w:pStyle w:val="BodyText23"/>
        <w:widowControl w:val="0"/>
        <w:rPr>
          <w:szCs w:val="28"/>
        </w:rPr>
      </w:pPr>
      <w:r w:rsidRPr="00213026">
        <w:rPr>
          <w:szCs w:val="28"/>
        </w:rPr>
        <w:t>служба скорой медицинской помощи;</w:t>
      </w:r>
    </w:p>
    <w:p w:rsidR="00066BDB" w:rsidRPr="00213026" w:rsidRDefault="00066BDB" w:rsidP="001148FB">
      <w:pPr>
        <w:pStyle w:val="BodyText23"/>
        <w:widowControl w:val="0"/>
        <w:rPr>
          <w:szCs w:val="28"/>
        </w:rPr>
      </w:pPr>
      <w:r w:rsidRPr="00213026">
        <w:rPr>
          <w:szCs w:val="28"/>
        </w:rPr>
        <w:t>аварийная служба газовой сети;</w:t>
      </w:r>
    </w:p>
    <w:p w:rsidR="00066BDB" w:rsidRPr="00213026" w:rsidRDefault="00066BDB" w:rsidP="001148FB">
      <w:pPr>
        <w:pStyle w:val="BodyText23"/>
        <w:widowControl w:val="0"/>
        <w:rPr>
          <w:szCs w:val="28"/>
        </w:rPr>
      </w:pPr>
      <w:r w:rsidRPr="00213026">
        <w:rPr>
          <w:szCs w:val="28"/>
        </w:rPr>
        <w:t>служба «Антитеррор»;</w:t>
      </w:r>
    </w:p>
    <w:p w:rsidR="00066BDB" w:rsidRPr="00213026" w:rsidRDefault="00066BDB" w:rsidP="001148FB">
      <w:pPr>
        <w:pStyle w:val="BodyText23"/>
        <w:widowControl w:val="0"/>
        <w:rPr>
          <w:szCs w:val="28"/>
        </w:rPr>
      </w:pPr>
      <w:r w:rsidRPr="00213026">
        <w:rPr>
          <w:szCs w:val="28"/>
        </w:rPr>
        <w:t>а также дежурно-диспетчерские службы других экстренных оперативных служб, перечень которых определяется Правительством Российской Федерации.</w:t>
      </w:r>
    </w:p>
    <w:p w:rsidR="00066BDB" w:rsidRPr="00213026" w:rsidRDefault="00066BDB" w:rsidP="001148FB">
      <w:pPr>
        <w:pStyle w:val="BodyText23"/>
        <w:widowControl w:val="0"/>
        <w:rPr>
          <w:szCs w:val="28"/>
        </w:rPr>
      </w:pPr>
      <w:r w:rsidRPr="00213026">
        <w:rPr>
          <w:szCs w:val="28"/>
        </w:rPr>
        <w:t xml:space="preserve">В своей деятельности ДДС, участвующие в информационном обмене, руководствуются нормативными правовыми актами Российской Федерации, </w:t>
      </w:r>
      <w:r w:rsidRPr="00213026">
        <w:rPr>
          <w:szCs w:val="28"/>
        </w:rPr>
        <w:lastRenderedPageBreak/>
        <w:t xml:space="preserve">нормативными правовыми актами субъектов Российской Федерации, нормативными документами соответствующих министерств и ведомств, а также настоящим Регламентом. </w:t>
      </w:r>
    </w:p>
    <w:p w:rsidR="00066BDB" w:rsidRPr="00213026" w:rsidRDefault="00066BDB" w:rsidP="001148FB">
      <w:pPr>
        <w:pStyle w:val="BodyText23"/>
        <w:widowControl w:val="0"/>
        <w:rPr>
          <w:szCs w:val="28"/>
        </w:rPr>
      </w:pPr>
      <w:r w:rsidRPr="00213026">
        <w:rPr>
          <w:szCs w:val="28"/>
        </w:rPr>
        <w:t>Территорией действия Регламента является зона ответственности всех ДДС, участвующих в информационном взаимодействии.</w:t>
      </w:r>
    </w:p>
    <w:p w:rsidR="00066BDB" w:rsidRPr="00213026" w:rsidRDefault="00066BDB" w:rsidP="001148FB">
      <w:pPr>
        <w:pStyle w:val="BodyText23"/>
        <w:widowControl w:val="0"/>
        <w:rPr>
          <w:szCs w:val="28"/>
        </w:rPr>
      </w:pPr>
      <w:r w:rsidRPr="00213026">
        <w:rPr>
          <w:szCs w:val="28"/>
        </w:rPr>
        <w:t>Ситуациями, на которые распространяется действие Регламента, являются:</w:t>
      </w:r>
    </w:p>
    <w:p w:rsidR="00066BDB" w:rsidRPr="00213026" w:rsidRDefault="00066BDB" w:rsidP="001148FB">
      <w:pPr>
        <w:pStyle w:val="BodyText23"/>
        <w:widowControl w:val="0"/>
        <w:rPr>
          <w:szCs w:val="28"/>
        </w:rPr>
      </w:pPr>
      <w:r w:rsidRPr="00213026">
        <w:rPr>
          <w:szCs w:val="28"/>
        </w:rPr>
        <w:t>обращения граждан по оказанию экстренной помощи;</w:t>
      </w:r>
    </w:p>
    <w:p w:rsidR="00213026" w:rsidRPr="00213026" w:rsidRDefault="00213026" w:rsidP="00213026">
      <w:pPr>
        <w:pStyle w:val="BodyText23"/>
        <w:widowControl w:val="0"/>
        <w:rPr>
          <w:szCs w:val="28"/>
        </w:rPr>
      </w:pPr>
      <w:r w:rsidRPr="00213026">
        <w:rPr>
          <w:szCs w:val="28"/>
        </w:rPr>
        <w:t>пожар;</w:t>
      </w:r>
    </w:p>
    <w:p w:rsidR="00213026" w:rsidRPr="00213026" w:rsidRDefault="00213026" w:rsidP="00213026">
      <w:pPr>
        <w:pStyle w:val="BodyText23"/>
        <w:widowControl w:val="0"/>
        <w:rPr>
          <w:szCs w:val="28"/>
        </w:rPr>
      </w:pPr>
      <w:r w:rsidRPr="00213026">
        <w:rPr>
          <w:szCs w:val="28"/>
        </w:rPr>
        <w:t>дорожно-транспортное происшествие (при котором погибли или ранены люди, повреждены транспортные средства, сооружения, грузы, либо причинен иной материальный ущерб);</w:t>
      </w:r>
    </w:p>
    <w:p w:rsidR="00213026" w:rsidRPr="00213026" w:rsidRDefault="00213026" w:rsidP="00213026">
      <w:pPr>
        <w:pStyle w:val="BodyText23"/>
        <w:widowControl w:val="0"/>
        <w:rPr>
          <w:szCs w:val="28"/>
        </w:rPr>
      </w:pPr>
      <w:r w:rsidRPr="00213026">
        <w:rPr>
          <w:szCs w:val="28"/>
        </w:rPr>
        <w:t>криминальная ситуация (сообщение о готовящемся, совершаемом либо совершенном преступлении или административном правонарушении), угроза террористического акта;</w:t>
      </w:r>
    </w:p>
    <w:p w:rsidR="00213026" w:rsidRPr="00213026" w:rsidRDefault="00213026" w:rsidP="00213026">
      <w:pPr>
        <w:pStyle w:val="BodyText23"/>
        <w:widowControl w:val="0"/>
        <w:rPr>
          <w:szCs w:val="28"/>
        </w:rPr>
      </w:pPr>
      <w:r w:rsidRPr="00213026">
        <w:rPr>
          <w:szCs w:val="28"/>
        </w:rPr>
        <w:t>аварийная ситуация на улично-дорожной сети: аварии, сбои в работе инженерного городского хозяйства, устранение которых требует подключения сил и средств городских оперативных служб;</w:t>
      </w:r>
    </w:p>
    <w:p w:rsidR="00213026" w:rsidRPr="00213026" w:rsidRDefault="00213026" w:rsidP="00213026">
      <w:pPr>
        <w:pStyle w:val="BodyText23"/>
        <w:widowControl w:val="0"/>
        <w:rPr>
          <w:szCs w:val="28"/>
        </w:rPr>
      </w:pPr>
      <w:r w:rsidRPr="00213026">
        <w:rPr>
          <w:szCs w:val="28"/>
        </w:rPr>
        <w:t>другие чрезвычайные ситуации и происшествия, информация о которых поступила в систему-112.</w:t>
      </w:r>
    </w:p>
    <w:p w:rsidR="00066BDB" w:rsidRPr="005562AF" w:rsidRDefault="00066BDB" w:rsidP="001148FB">
      <w:pPr>
        <w:pStyle w:val="BodyText23"/>
        <w:widowControl w:val="0"/>
        <w:rPr>
          <w:szCs w:val="28"/>
        </w:rPr>
      </w:pPr>
      <w:r w:rsidRPr="005562AF">
        <w:rPr>
          <w:szCs w:val="28"/>
        </w:rPr>
        <w:t>ЕДДС является координирующим органом по вопросам информационного обмена для всех ДДС экстренных оперативных служб при решении задач системы-112.</w:t>
      </w:r>
    </w:p>
    <w:p w:rsidR="00066BDB" w:rsidRPr="005562AF" w:rsidRDefault="00066BDB" w:rsidP="001148FB">
      <w:pPr>
        <w:pStyle w:val="BodyText23"/>
        <w:widowControl w:val="0"/>
        <w:rPr>
          <w:szCs w:val="28"/>
        </w:rPr>
      </w:pPr>
      <w:r w:rsidRPr="005562AF">
        <w:rPr>
          <w:szCs w:val="28"/>
        </w:rPr>
        <w:t>ЕДДС заключает двухсторонние соглашения с каждой ДДС в отдельности об оперативном взаимодействии и информационном обмене. Подписанные соглашения утверждаются руководством органов исполнительной власти субъекта Российской Федерации, в ведении которых</w:t>
      </w:r>
      <w:r w:rsidR="005562AF">
        <w:rPr>
          <w:szCs w:val="28"/>
        </w:rPr>
        <w:t xml:space="preserve"> </w:t>
      </w:r>
      <w:r w:rsidRPr="005562AF">
        <w:rPr>
          <w:szCs w:val="28"/>
        </w:rPr>
        <w:t xml:space="preserve">находятся соответствующие дежурно-диспетчерские службы, и руководителем органа местного самоуправления. </w:t>
      </w:r>
    </w:p>
    <w:p w:rsidR="005562AF" w:rsidRPr="005562AF" w:rsidRDefault="00066BDB" w:rsidP="001148FB">
      <w:pPr>
        <w:pStyle w:val="BodyText23"/>
        <w:widowControl w:val="0"/>
        <w:rPr>
          <w:szCs w:val="28"/>
        </w:rPr>
      </w:pPr>
      <w:proofErr w:type="gramStart"/>
      <w:r w:rsidRPr="005562AF">
        <w:rPr>
          <w:szCs w:val="28"/>
        </w:rPr>
        <w:t>Соглашения</w:t>
      </w:r>
      <w:proofErr w:type="gramEnd"/>
      <w:r w:rsidRPr="005562AF">
        <w:rPr>
          <w:szCs w:val="28"/>
        </w:rPr>
        <w:t xml:space="preserve"> в том числе должны содержать: </w:t>
      </w:r>
    </w:p>
    <w:p w:rsidR="00066BDB" w:rsidRPr="005562AF" w:rsidRDefault="00066BDB" w:rsidP="001148FB">
      <w:pPr>
        <w:pStyle w:val="BodyText23"/>
        <w:widowControl w:val="0"/>
        <w:rPr>
          <w:szCs w:val="28"/>
        </w:rPr>
      </w:pPr>
      <w:r w:rsidRPr="005562AF">
        <w:rPr>
          <w:szCs w:val="28"/>
        </w:rPr>
        <w:t>уточненные критерии отнесения поступившего вызова к зоне ответственности соответствующей ДДС;</w:t>
      </w:r>
    </w:p>
    <w:p w:rsidR="00066BDB" w:rsidRPr="005562AF" w:rsidRDefault="00066BDB" w:rsidP="001148FB">
      <w:pPr>
        <w:pStyle w:val="BodyText23"/>
        <w:widowControl w:val="0"/>
        <w:rPr>
          <w:szCs w:val="28"/>
        </w:rPr>
      </w:pPr>
      <w:r w:rsidRPr="005562AF">
        <w:rPr>
          <w:szCs w:val="28"/>
        </w:rPr>
        <w:t xml:space="preserve">временные нормативы информационного обмена между ЕДДС и ДДС как при поступлении и передаче вызова, так и при представлении </w:t>
      </w:r>
      <w:r w:rsidR="00F33906" w:rsidRPr="005562AF">
        <w:rPr>
          <w:szCs w:val="28"/>
        </w:rPr>
        <w:t>информации</w:t>
      </w:r>
      <w:r w:rsidRPr="005562AF">
        <w:rPr>
          <w:szCs w:val="28"/>
        </w:rPr>
        <w:t xml:space="preserve"> о результатах действий ДДС; </w:t>
      </w:r>
    </w:p>
    <w:p w:rsidR="00066BDB" w:rsidRPr="005562AF" w:rsidRDefault="00066BDB" w:rsidP="001148FB">
      <w:pPr>
        <w:pStyle w:val="BodyText23"/>
        <w:widowControl w:val="0"/>
        <w:rPr>
          <w:szCs w:val="28"/>
        </w:rPr>
      </w:pPr>
      <w:r w:rsidRPr="005562AF">
        <w:rPr>
          <w:szCs w:val="28"/>
        </w:rPr>
        <w:t>перечень каналов связи, по которым осуществляется информационный обмен в рамках системы обеспечения вызова экстренных оперативных служб;</w:t>
      </w:r>
    </w:p>
    <w:p w:rsidR="00066BDB" w:rsidRPr="005562AF" w:rsidRDefault="00066BDB" w:rsidP="001148FB">
      <w:pPr>
        <w:pStyle w:val="BodyText23"/>
        <w:widowControl w:val="0"/>
        <w:rPr>
          <w:szCs w:val="28"/>
        </w:rPr>
      </w:pPr>
      <w:r w:rsidRPr="005562AF">
        <w:rPr>
          <w:szCs w:val="28"/>
        </w:rPr>
        <w:t>списки абонентов телефонной связи для учета приоритетов поступающих вызовов;</w:t>
      </w:r>
    </w:p>
    <w:p w:rsidR="00066BDB" w:rsidRPr="005562AF" w:rsidRDefault="00066BDB" w:rsidP="001148FB">
      <w:pPr>
        <w:pStyle w:val="BodyText23"/>
        <w:widowControl w:val="0"/>
        <w:rPr>
          <w:szCs w:val="28"/>
        </w:rPr>
      </w:pPr>
      <w:r w:rsidRPr="005562AF">
        <w:rPr>
          <w:szCs w:val="28"/>
        </w:rPr>
        <w:t>список должностных лиц, несущих ответственность за организацию информационного обмена в рамках системы обеспечения вызова экстренных оперативных служб;</w:t>
      </w:r>
    </w:p>
    <w:p w:rsidR="00066BDB" w:rsidRPr="005562AF" w:rsidRDefault="00066BDB" w:rsidP="001148FB">
      <w:pPr>
        <w:pStyle w:val="BodyText23"/>
        <w:widowControl w:val="0"/>
        <w:rPr>
          <w:szCs w:val="28"/>
        </w:rPr>
      </w:pPr>
      <w:r w:rsidRPr="005562AF">
        <w:rPr>
          <w:szCs w:val="28"/>
        </w:rPr>
        <w:t>роль ЦОВ-АЦ (РЦОВ) при взаимодействии с ЦОВ-ЕДДС и ДДС, интегрируемых с системой-112.</w:t>
      </w:r>
    </w:p>
    <w:p w:rsidR="00066BDB" w:rsidRPr="005562AF" w:rsidRDefault="00066BDB" w:rsidP="001148FB">
      <w:pPr>
        <w:pStyle w:val="BodyText23"/>
        <w:widowControl w:val="0"/>
        <w:rPr>
          <w:szCs w:val="28"/>
        </w:rPr>
      </w:pPr>
      <w:r w:rsidRPr="005562AF">
        <w:rPr>
          <w:szCs w:val="28"/>
        </w:rPr>
        <w:t xml:space="preserve">Обмен текущей и оперативной информацией осуществляется с </w:t>
      </w:r>
      <w:r w:rsidRPr="005562AF">
        <w:rPr>
          <w:szCs w:val="28"/>
        </w:rPr>
        <w:lastRenderedPageBreak/>
        <w:t>установленной периодичностью или незамедлительно, в соответствии с установленными критериями или на основании соглашений.</w:t>
      </w:r>
    </w:p>
    <w:p w:rsidR="00066BDB" w:rsidRPr="005562AF" w:rsidRDefault="00066BDB" w:rsidP="001148FB">
      <w:pPr>
        <w:pStyle w:val="BodyText23"/>
        <w:widowControl w:val="0"/>
        <w:rPr>
          <w:szCs w:val="28"/>
        </w:rPr>
      </w:pPr>
      <w:r w:rsidRPr="005562AF">
        <w:rPr>
          <w:szCs w:val="28"/>
        </w:rPr>
        <w:t>К оперативной информации относится информация вызовов</w:t>
      </w:r>
      <w:r w:rsidR="005562AF" w:rsidRPr="005562AF">
        <w:rPr>
          <w:szCs w:val="28"/>
        </w:rPr>
        <w:t xml:space="preserve"> </w:t>
      </w:r>
      <w:r w:rsidRPr="005562AF">
        <w:rPr>
          <w:szCs w:val="28"/>
        </w:rPr>
        <w:t>экстренных оперативных служб (сообщений о происшествиях), в том числе:</w:t>
      </w:r>
    </w:p>
    <w:p w:rsidR="00066BDB" w:rsidRPr="005562AF" w:rsidRDefault="00066BDB" w:rsidP="001148FB">
      <w:pPr>
        <w:pStyle w:val="BodyText23"/>
        <w:widowControl w:val="0"/>
        <w:rPr>
          <w:szCs w:val="28"/>
        </w:rPr>
      </w:pPr>
      <w:r w:rsidRPr="005562AF">
        <w:rPr>
          <w:szCs w:val="28"/>
        </w:rPr>
        <w:t xml:space="preserve">обращения граждан; </w:t>
      </w:r>
    </w:p>
    <w:p w:rsidR="00066BDB" w:rsidRPr="005562AF" w:rsidRDefault="00066BDB" w:rsidP="001148FB">
      <w:pPr>
        <w:pStyle w:val="BodyText23"/>
        <w:widowControl w:val="0"/>
        <w:rPr>
          <w:szCs w:val="28"/>
        </w:rPr>
      </w:pPr>
      <w:r w:rsidRPr="005562AF">
        <w:rPr>
          <w:szCs w:val="28"/>
        </w:rPr>
        <w:t>вызовы и сообщения о дорожно-транспортном происшествии (далее -</w:t>
      </w:r>
      <w:r w:rsidR="005562AF" w:rsidRPr="005562AF">
        <w:rPr>
          <w:szCs w:val="28"/>
        </w:rPr>
        <w:t xml:space="preserve"> </w:t>
      </w:r>
      <w:r w:rsidRPr="005562AF">
        <w:rPr>
          <w:szCs w:val="28"/>
        </w:rPr>
        <w:t>ДТП), поступающие из системы «ЭРА-ГЛОНАСС»;</w:t>
      </w:r>
    </w:p>
    <w:p w:rsidR="00066BDB" w:rsidRPr="005562AF" w:rsidRDefault="00066BDB" w:rsidP="001148FB">
      <w:pPr>
        <w:pStyle w:val="BodyText23"/>
        <w:widowControl w:val="0"/>
        <w:rPr>
          <w:szCs w:val="28"/>
        </w:rPr>
      </w:pPr>
      <w:r w:rsidRPr="005562AF">
        <w:rPr>
          <w:szCs w:val="28"/>
        </w:rPr>
        <w:t>экстренные уведомления и оповещения о прогнозе и факте чрезвычайных ситуаций, информация по экстренному управлению силами и средствами, ликвидации последствий чрезвычайных ситуаций;</w:t>
      </w:r>
    </w:p>
    <w:p w:rsidR="00066BDB" w:rsidRPr="005562AF" w:rsidRDefault="00066BDB" w:rsidP="001148FB">
      <w:pPr>
        <w:pStyle w:val="BodyText23"/>
        <w:widowControl w:val="0"/>
        <w:rPr>
          <w:szCs w:val="28"/>
        </w:rPr>
      </w:pPr>
      <w:r w:rsidRPr="005562AF">
        <w:rPr>
          <w:szCs w:val="28"/>
        </w:rPr>
        <w:t>информация об изменении режима функционирования;</w:t>
      </w:r>
    </w:p>
    <w:p w:rsidR="00066BDB" w:rsidRPr="005562AF" w:rsidRDefault="00066BDB" w:rsidP="001148FB">
      <w:pPr>
        <w:pStyle w:val="BodyText23"/>
        <w:widowControl w:val="0"/>
        <w:rPr>
          <w:szCs w:val="28"/>
        </w:rPr>
      </w:pPr>
      <w:r w:rsidRPr="005562AF">
        <w:rPr>
          <w:szCs w:val="28"/>
        </w:rPr>
        <w:t>срочная информация о развитии обстановки при чрезвычайных ситуациях и происшествиях и о ходе работ по их ликвидации.</w:t>
      </w:r>
    </w:p>
    <w:p w:rsidR="00066BDB" w:rsidRPr="005562AF" w:rsidRDefault="00066BDB" w:rsidP="001148FB">
      <w:pPr>
        <w:pStyle w:val="BodyText23"/>
        <w:widowControl w:val="0"/>
        <w:rPr>
          <w:szCs w:val="28"/>
        </w:rPr>
      </w:pPr>
      <w:r w:rsidRPr="005562AF">
        <w:rPr>
          <w:szCs w:val="28"/>
        </w:rPr>
        <w:t xml:space="preserve">К текущей информации относятся: </w:t>
      </w:r>
    </w:p>
    <w:p w:rsidR="00066BDB" w:rsidRPr="005562AF" w:rsidRDefault="00066BDB" w:rsidP="001148FB">
      <w:pPr>
        <w:pStyle w:val="BodyText23"/>
        <w:widowControl w:val="0"/>
        <w:rPr>
          <w:szCs w:val="28"/>
        </w:rPr>
      </w:pPr>
      <w:r w:rsidRPr="005562AF">
        <w:rPr>
          <w:szCs w:val="28"/>
        </w:rPr>
        <w:t>информация о результатах реагирования ДДС на вызовы (сообщения о происшествиях);</w:t>
      </w:r>
    </w:p>
    <w:p w:rsidR="00066BDB" w:rsidRPr="005562AF" w:rsidRDefault="00066BDB" w:rsidP="001148FB">
      <w:pPr>
        <w:pStyle w:val="BodyText23"/>
        <w:widowControl w:val="0"/>
        <w:rPr>
          <w:szCs w:val="28"/>
        </w:rPr>
      </w:pPr>
      <w:r w:rsidRPr="005562AF">
        <w:rPr>
          <w:szCs w:val="28"/>
        </w:rPr>
        <w:t>информация о результатах ликвидации ЧС, материальном ущербе;</w:t>
      </w:r>
    </w:p>
    <w:p w:rsidR="00066BDB" w:rsidRPr="005562AF" w:rsidRDefault="00066BDB" w:rsidP="001148FB">
      <w:pPr>
        <w:pStyle w:val="BodyText23"/>
        <w:widowControl w:val="0"/>
        <w:rPr>
          <w:szCs w:val="28"/>
        </w:rPr>
      </w:pPr>
      <w:r w:rsidRPr="005562AF">
        <w:rPr>
          <w:szCs w:val="28"/>
        </w:rPr>
        <w:t>информация подсистемы мониторинга;</w:t>
      </w:r>
    </w:p>
    <w:p w:rsidR="00066BDB" w:rsidRPr="005562AF" w:rsidRDefault="00066BDB" w:rsidP="001148FB">
      <w:pPr>
        <w:pStyle w:val="BodyText23"/>
        <w:widowControl w:val="0"/>
        <w:rPr>
          <w:szCs w:val="28"/>
        </w:rPr>
      </w:pPr>
      <w:r w:rsidRPr="005562AF">
        <w:rPr>
          <w:szCs w:val="28"/>
        </w:rPr>
        <w:t>информация о состоянии сил и средств ДДС;</w:t>
      </w:r>
    </w:p>
    <w:p w:rsidR="00066BDB" w:rsidRPr="00213026" w:rsidRDefault="00066BDB" w:rsidP="001148FB">
      <w:pPr>
        <w:pStyle w:val="BodyText23"/>
        <w:widowControl w:val="0"/>
        <w:rPr>
          <w:szCs w:val="28"/>
          <w:highlight w:val="cyan"/>
        </w:rPr>
      </w:pPr>
      <w:r w:rsidRPr="005562AF">
        <w:rPr>
          <w:szCs w:val="28"/>
        </w:rPr>
        <w:t xml:space="preserve">справочная и прогнозная информация. </w:t>
      </w:r>
    </w:p>
    <w:p w:rsidR="00066BDB" w:rsidRPr="005562AF" w:rsidRDefault="00066BDB" w:rsidP="001148FB">
      <w:pPr>
        <w:pStyle w:val="BodyText23"/>
        <w:widowControl w:val="0"/>
        <w:rPr>
          <w:szCs w:val="28"/>
        </w:rPr>
      </w:pPr>
      <w:r w:rsidRPr="005562AF">
        <w:rPr>
          <w:szCs w:val="28"/>
        </w:rPr>
        <w:t>Информационное взаимодействие дежурных диспетчерских служб осуществляется с использованием автоматизированной информационной системы, которая сопрягается с имеющимися автоматизированными системами взаимодействующих ДДС и системой «ЭРА-ГЛОНАСС».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5562AF">
        <w:rPr>
          <w:szCs w:val="28"/>
        </w:rPr>
        <w:t>На основании настоящего Регламента разрабатываются</w:t>
      </w:r>
      <w:r w:rsidR="005562AF" w:rsidRPr="005562AF">
        <w:rPr>
          <w:szCs w:val="28"/>
        </w:rPr>
        <w:t xml:space="preserve"> </w:t>
      </w:r>
      <w:r w:rsidRPr="005562AF">
        <w:rPr>
          <w:szCs w:val="28"/>
        </w:rPr>
        <w:t>документы (соглашения, инструкции для дежурных смен), регламентирующие вопросы информационного взаимодействия экстренных оперативных служб. Указанные документы разрабатываются территориальными органами управления МЧС России.</w:t>
      </w:r>
    </w:p>
    <w:p w:rsidR="00AD4E09" w:rsidRPr="001148FB" w:rsidRDefault="00AD4E09" w:rsidP="001148FB">
      <w:pPr>
        <w:pStyle w:val="BodyText23"/>
        <w:widowControl w:val="0"/>
        <w:rPr>
          <w:szCs w:val="28"/>
        </w:rPr>
      </w:pPr>
    </w:p>
    <w:p w:rsidR="00213026" w:rsidRDefault="00213026" w:rsidP="001148FB">
      <w:pPr>
        <w:pStyle w:val="BodyText23"/>
        <w:widowControl w:val="0"/>
        <w:rPr>
          <w:b/>
          <w:szCs w:val="28"/>
        </w:rPr>
      </w:pPr>
    </w:p>
    <w:p w:rsidR="00213026" w:rsidRDefault="00213026" w:rsidP="001148FB">
      <w:pPr>
        <w:pStyle w:val="BodyText23"/>
        <w:widowControl w:val="0"/>
        <w:rPr>
          <w:b/>
          <w:szCs w:val="28"/>
        </w:rPr>
      </w:pPr>
    </w:p>
    <w:p w:rsidR="00066BDB" w:rsidRPr="001148FB" w:rsidRDefault="009C0714" w:rsidP="00D33C0B">
      <w:pPr>
        <w:pStyle w:val="BodyText23"/>
        <w:widowControl w:val="0"/>
        <w:ind w:firstLine="0"/>
        <w:jc w:val="center"/>
        <w:rPr>
          <w:b/>
          <w:szCs w:val="28"/>
        </w:rPr>
      </w:pPr>
      <w:r w:rsidRPr="001148FB">
        <w:rPr>
          <w:b/>
          <w:szCs w:val="28"/>
        </w:rPr>
        <w:t>1.2</w:t>
      </w:r>
      <w:r w:rsidR="00AD4E09" w:rsidRPr="001148FB">
        <w:rPr>
          <w:b/>
          <w:szCs w:val="28"/>
        </w:rPr>
        <w:t xml:space="preserve"> ПОРЯДОК ОБРАБОТКИ ПОСТУПАЮЩИХ ВЫЗОВОВ</w:t>
      </w:r>
    </w:p>
    <w:p w:rsidR="0043356F" w:rsidRDefault="0043356F" w:rsidP="001148FB">
      <w:pPr>
        <w:pStyle w:val="BodyText23"/>
        <w:widowControl w:val="0"/>
        <w:rPr>
          <w:b/>
          <w:szCs w:val="28"/>
        </w:rPr>
      </w:pPr>
    </w:p>
    <w:p w:rsidR="00066BDB" w:rsidRPr="005562AF" w:rsidRDefault="00B768BB" w:rsidP="00266C36">
      <w:pPr>
        <w:pStyle w:val="BodyText23"/>
        <w:widowControl w:val="0"/>
        <w:ind w:firstLine="0"/>
        <w:jc w:val="center"/>
        <w:rPr>
          <w:b/>
          <w:szCs w:val="28"/>
        </w:rPr>
      </w:pPr>
      <w:r>
        <w:rPr>
          <w:b/>
          <w:szCs w:val="28"/>
        </w:rPr>
        <w:t>1.</w:t>
      </w:r>
      <w:r w:rsidR="00266C36" w:rsidRPr="005562AF">
        <w:rPr>
          <w:b/>
          <w:szCs w:val="28"/>
        </w:rPr>
        <w:t>2.1 АЛГОРИТМ ДЕЙСТВИЙ ПРИ ПРИЕМЕ ВЫЗОВОВ ОПЕРАТОРОМ СИСТЕМЫ-112</w:t>
      </w:r>
    </w:p>
    <w:p w:rsidR="00D33C0B" w:rsidRDefault="00D33C0B" w:rsidP="001148FB">
      <w:pPr>
        <w:pStyle w:val="BodyText23"/>
        <w:widowControl w:val="0"/>
        <w:rPr>
          <w:szCs w:val="28"/>
        </w:rPr>
      </w:pPr>
    </w:p>
    <w:p w:rsidR="00D33C0B" w:rsidRDefault="00D33C0B" w:rsidP="001148FB">
      <w:pPr>
        <w:pStyle w:val="BodyText23"/>
        <w:widowControl w:val="0"/>
        <w:rPr>
          <w:szCs w:val="28"/>
        </w:rPr>
      </w:pP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Вызов по единому номеру «112» поступает оператору в ЦОВ-АЦ</w:t>
      </w:r>
      <w:r w:rsidR="005562AF">
        <w:rPr>
          <w:szCs w:val="28"/>
        </w:rPr>
        <w:t xml:space="preserve"> </w:t>
      </w:r>
      <w:r w:rsidRPr="001148FB">
        <w:rPr>
          <w:szCs w:val="28"/>
        </w:rPr>
        <w:t>или ЦОВ-ЕДДС в зависимости от территориального расположения абонента. При этом ведется автоматическая запись разговора оператора с абонентом.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Если в момент поступления вызова нет свободного оператора</w:t>
      </w:r>
      <w:r w:rsidR="005562AF">
        <w:rPr>
          <w:szCs w:val="28"/>
        </w:rPr>
        <w:t xml:space="preserve"> </w:t>
      </w:r>
      <w:r w:rsidRPr="001148FB">
        <w:rPr>
          <w:szCs w:val="28"/>
        </w:rPr>
        <w:t>системы-112, вызов ставится в очередь на ожидание с предоставлением абоненту сервиса маршрутизации звонков (IVR). При этом происходит</w:t>
      </w:r>
      <w:r w:rsidR="005562AF">
        <w:rPr>
          <w:szCs w:val="28"/>
        </w:rPr>
        <w:t xml:space="preserve"> </w:t>
      </w:r>
      <w:r w:rsidRPr="001148FB">
        <w:rPr>
          <w:szCs w:val="28"/>
        </w:rPr>
        <w:t xml:space="preserve">определение номера телефона абонента и сопоставление его с имеющимися в системе </w:t>
      </w:r>
      <w:r w:rsidRPr="001148FB">
        <w:rPr>
          <w:szCs w:val="28"/>
        </w:rPr>
        <w:lastRenderedPageBreak/>
        <w:t>списками. По результатам сопоставления вызову присваивается соответствующий приоритет.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При продолжительности ожидания ответа оператора ЦОВ-ЕДДС более 15 секунд вызов переводится на оператора ЦОВ-АЦ (РЦОВ) либо диспетчера </w:t>
      </w:r>
      <w:r w:rsidR="005562AF">
        <w:rPr>
          <w:szCs w:val="28"/>
        </w:rPr>
        <w:t>резервирующей ДДС.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При наличии нескольких свободных операторов распределение вызовов должно осуществляться в автоматическом режиме с учетом общего времени загрузки ка</w:t>
      </w:r>
      <w:r w:rsidR="005562AF">
        <w:rPr>
          <w:szCs w:val="28"/>
        </w:rPr>
        <w:t>ждого оператора с начала смены.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Оператор системы-112 при приеме вызова заполняет общую и при необходимости специфическую часть унифицированной карточки информационного обмена (приложение). Порядок заполнения карточки приводится в разделе 7. Под унифицированной карточкой информационного обмена понимается документ единой базы данных системы-112, доступ к которому имеют все ДДС, привлекаемые к реагированию. Под передачей унифицированной карточки информационного обмена между ДДС понимается извещение соответствующей ДДС о создании (корректировке) карточки, относящейся к компетенции соответствующей ДДС. При отсутствии необходимости экстренного реагирования должна быть обеспечена возможность перевода вызова на IVR для предоставления </w:t>
      </w:r>
      <w:proofErr w:type="gramStart"/>
      <w:r w:rsidRPr="001148FB">
        <w:rPr>
          <w:szCs w:val="28"/>
        </w:rPr>
        <w:t>позвонившему</w:t>
      </w:r>
      <w:proofErr w:type="gramEnd"/>
      <w:r w:rsidRPr="001148FB">
        <w:rPr>
          <w:szCs w:val="28"/>
        </w:rPr>
        <w:t xml:space="preserve"> информации по стандартным вопросам или доступ к базе знаний подсистемы консультативного обслуживания населения.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При необходимости экстренного реагирования оператор</w:t>
      </w:r>
      <w:r w:rsidR="005562AF">
        <w:rPr>
          <w:szCs w:val="28"/>
        </w:rPr>
        <w:t xml:space="preserve"> </w:t>
      </w:r>
      <w:r w:rsidRPr="001148FB">
        <w:rPr>
          <w:szCs w:val="28"/>
        </w:rPr>
        <w:t>системы-112 в ходе первичного заполнения унифицированной карточки информационного обмена, руководствуясь уточненными критериями передачи информации, указанными в двухсторонних соглашениях об оперативном взаимодействии и информационном обмене, определяет</w:t>
      </w:r>
      <w:r w:rsidR="005562AF">
        <w:rPr>
          <w:szCs w:val="28"/>
        </w:rPr>
        <w:t xml:space="preserve"> </w:t>
      </w:r>
      <w:r w:rsidRPr="001148FB">
        <w:rPr>
          <w:szCs w:val="28"/>
        </w:rPr>
        <w:t xml:space="preserve">привлекаемые для реагирования ДДС, извещает их и завершает вызов или перенаправляет вызов в </w:t>
      </w:r>
      <w:proofErr w:type="gramStart"/>
      <w:r w:rsidRPr="001148FB">
        <w:rPr>
          <w:szCs w:val="28"/>
        </w:rPr>
        <w:t>соответствующую</w:t>
      </w:r>
      <w:proofErr w:type="gramEnd"/>
      <w:r w:rsidRPr="001148FB">
        <w:rPr>
          <w:szCs w:val="28"/>
        </w:rPr>
        <w:t xml:space="preserve"> ДДС.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При самостоятельном завершении вызова оператор системы-112 определяет перечень ДДС, силы и </w:t>
      </w:r>
      <w:proofErr w:type="gramStart"/>
      <w:r w:rsidRPr="001148FB">
        <w:rPr>
          <w:szCs w:val="28"/>
        </w:rPr>
        <w:t>средства</w:t>
      </w:r>
      <w:proofErr w:type="gramEnd"/>
      <w:r w:rsidRPr="001148FB">
        <w:rPr>
          <w:szCs w:val="28"/>
        </w:rPr>
        <w:t xml:space="preserve"> которых необходимо привлечь для реагирования на поступивший вызов, вносит список ДДС в унифицированную карточку информационного обмена и, используя автоматизированную информационную систему, направляет ее адресатам. Автоматически карточка сохраняется в базе данных автоматизированной информационной системы системы-112.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При перенаправлении вызова в ДДС оператор системы-112 одновременно в автоматизированном режиме передает диспетчеру ДДС унифицированную карточку информа</w:t>
      </w:r>
      <w:r w:rsidR="005562AF">
        <w:rPr>
          <w:szCs w:val="28"/>
        </w:rPr>
        <w:t xml:space="preserve">ционного обмена, заполненную в </w:t>
      </w:r>
      <w:r w:rsidRPr="001148FB">
        <w:rPr>
          <w:szCs w:val="28"/>
        </w:rPr>
        <w:t>электронном виде в ходе первичного опроса. Оператор системы-112 дожидается от диспетчера ДДС подтверждения о получении заполненной карточки и подтверждения о соответствии поступившего вызова зоне ответственности данной ДДС. После получения подтверждений оператор</w:t>
      </w:r>
      <w:r w:rsidR="005562AF">
        <w:rPr>
          <w:szCs w:val="28"/>
        </w:rPr>
        <w:t xml:space="preserve"> </w:t>
      </w:r>
      <w:r w:rsidRPr="001148FB">
        <w:rPr>
          <w:szCs w:val="28"/>
        </w:rPr>
        <w:t xml:space="preserve">системы-112 отключается от абонента. 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После отправки унифицированной карточки информационного обмена в ДДС оператор системы-112 контролирует подтверждение получения карточки, при необходимости по телефонным каналам связи предоставляет уточняющую </w:t>
      </w:r>
      <w:r w:rsidRPr="001148FB">
        <w:rPr>
          <w:szCs w:val="28"/>
        </w:rPr>
        <w:lastRenderedPageBreak/>
        <w:t>информацию.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Диспетчер ДДС после получения карточки информационного обмена организует реагирование на вызов. Действия по организации реагирования определяются должностными инструкциями. При необходимости диспетчер уточняет информацию по контактному телефону </w:t>
      </w:r>
      <w:proofErr w:type="gramStart"/>
      <w:r w:rsidRPr="001148FB">
        <w:rPr>
          <w:szCs w:val="28"/>
        </w:rPr>
        <w:t>позвонившего</w:t>
      </w:r>
      <w:proofErr w:type="gramEnd"/>
      <w:r w:rsidRPr="001148FB">
        <w:rPr>
          <w:szCs w:val="28"/>
        </w:rPr>
        <w:t>. Все действия по реагированию диспетчер ДДС вносит в карточку информационного обмена. После завершения реагирования диспетчер ДДС ставит в карточке информационного обмена соответствующую отметку и отправляет карточку оператору системы-112.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Карточка вызова, принятого к исполнению, находится на контроле на рабочем месте оператора системы-112, принявшего вызов. Оператор системы-112, контролирующий состояние вызова, при необходимости координирует действия ДДС, предпринимает дополнительные действия по реагированию на вызов. Снятие с контроля производится после получения информации от каждой из </w:t>
      </w:r>
      <w:proofErr w:type="gramStart"/>
      <w:r w:rsidRPr="001148FB">
        <w:rPr>
          <w:szCs w:val="28"/>
        </w:rPr>
        <w:t>задействованных</w:t>
      </w:r>
      <w:proofErr w:type="gramEnd"/>
      <w:r w:rsidRPr="001148FB">
        <w:rPr>
          <w:szCs w:val="28"/>
        </w:rPr>
        <w:t xml:space="preserve"> ДДС о завершении реагирования.</w:t>
      </w:r>
    </w:p>
    <w:p w:rsidR="0043356F" w:rsidRDefault="0043356F" w:rsidP="001148FB">
      <w:pPr>
        <w:pStyle w:val="BodyText23"/>
        <w:widowControl w:val="0"/>
        <w:rPr>
          <w:szCs w:val="28"/>
        </w:rPr>
      </w:pPr>
    </w:p>
    <w:p w:rsidR="00266C36" w:rsidRDefault="00266C36" w:rsidP="001148FB">
      <w:pPr>
        <w:pStyle w:val="BodyText23"/>
        <w:widowControl w:val="0"/>
        <w:rPr>
          <w:szCs w:val="28"/>
        </w:rPr>
      </w:pPr>
    </w:p>
    <w:p w:rsidR="00066BDB" w:rsidRPr="0043356F" w:rsidRDefault="00B768BB" w:rsidP="00266C36">
      <w:pPr>
        <w:pStyle w:val="BodyText23"/>
        <w:widowControl w:val="0"/>
        <w:ind w:firstLine="0"/>
        <w:jc w:val="center"/>
        <w:rPr>
          <w:b/>
          <w:szCs w:val="28"/>
        </w:rPr>
      </w:pPr>
      <w:r>
        <w:rPr>
          <w:b/>
          <w:szCs w:val="28"/>
        </w:rPr>
        <w:t>1.</w:t>
      </w:r>
      <w:r w:rsidR="00266C36" w:rsidRPr="0043356F">
        <w:rPr>
          <w:b/>
          <w:szCs w:val="28"/>
        </w:rPr>
        <w:t>2.2 АЛГОРИТМ ДЕЙСТВИЙ ПРИ ПРИЕМЕ ВЫЗОВОВ ДИСПЕТЧЕРОМ ДДС</w:t>
      </w:r>
    </w:p>
    <w:p w:rsidR="0043356F" w:rsidRDefault="0043356F" w:rsidP="001148FB">
      <w:pPr>
        <w:pStyle w:val="BodyText23"/>
        <w:widowControl w:val="0"/>
        <w:rPr>
          <w:szCs w:val="28"/>
        </w:rPr>
      </w:pPr>
    </w:p>
    <w:p w:rsidR="00266C36" w:rsidRDefault="00266C36" w:rsidP="001148FB">
      <w:pPr>
        <w:pStyle w:val="BodyText23"/>
        <w:widowControl w:val="0"/>
        <w:rPr>
          <w:szCs w:val="28"/>
        </w:rPr>
      </w:pP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При поступлении вызова непосредственно в ДДС (не по телефонному номеру «112») диспетчер ДДС заполняет общую и специфическую части унифицированной карточки информационного обмена. 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Если в момент поступления вызова в ДДС нет свободного диспетчера, вызов ставится в очередь на ожидание с предоставлением </w:t>
      </w:r>
      <w:proofErr w:type="gramStart"/>
      <w:r w:rsidRPr="001148FB">
        <w:rPr>
          <w:szCs w:val="28"/>
        </w:rPr>
        <w:t>позвонившему</w:t>
      </w:r>
      <w:proofErr w:type="gramEnd"/>
      <w:r w:rsidRPr="001148FB">
        <w:rPr>
          <w:szCs w:val="28"/>
        </w:rPr>
        <w:t xml:space="preserve"> возможностей IVR. При длительном ожидании</w:t>
      </w:r>
      <w:r w:rsidR="0043356F">
        <w:rPr>
          <w:szCs w:val="28"/>
        </w:rPr>
        <w:t xml:space="preserve"> </w:t>
      </w:r>
      <w:r w:rsidRPr="001148FB">
        <w:rPr>
          <w:szCs w:val="28"/>
        </w:rPr>
        <w:t>ответа диспетчера вызов может переводиться на оператора системы-112.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 При необходимости экстренного реагирования диспетчер ДДС в ходе первичного заполнения унифицированной карточки информационного обмена, руководствуясь уточненными критериями передачи информации, указанными в двухсторонних соглашениях по организации взаимодействия между ДДС, принимает решение о целесообразности привлечения к реагированию других ДДС и завершает вызов. 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Карточка вызова, принятого к исполнению, попадает в автоматическом режиме в базу данных системы-112 и находится на контроле на рабочем месте диспетчера ДДС, принявшего вызов. Диспетчер ДДС, контролирующий состояние вызова, при необходимости предпринимает дополнительные действия по реагированию на вызов. Снятие с контроля производится после получения информации о завершении реагирования. 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В случае необходимости привлечения к реагированию на поступивший вызов других ДДС диспетчер ДДС направляет заполненную унифицированную карточку информационного обмена оператору системы-112 и </w:t>
      </w:r>
      <w:proofErr w:type="gramStart"/>
      <w:r w:rsidRPr="001148FB">
        <w:rPr>
          <w:szCs w:val="28"/>
        </w:rPr>
        <w:t>в</w:t>
      </w:r>
      <w:proofErr w:type="gramEnd"/>
      <w:r w:rsidRPr="001148FB">
        <w:rPr>
          <w:szCs w:val="28"/>
        </w:rPr>
        <w:t xml:space="preserve"> соответствующие ДДС. Оператор системы-112 подтверждает получение и прием карточки на контроль.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lastRenderedPageBreak/>
        <w:t xml:space="preserve">В случае необходимости в процессе первичного заполнения унифицированной карточки информационного обмена диспетчер ДДС принимает решение о перенаправлении вызова оператору системы-112. При перенаправлении вызова диспетчер ДДС одновременно в автоматизированном режиме передает оператору системы-112 унифицированную карточку информационного обмена, заполненную в электронном виде в ходе первичного опроса. Диспетчер ДДС дожидается от оператора системы-112 подтверждения о получении заполненной карточки и подтверждения передачи контроля вызова. После получения подтверждений диспетчер ДДС отключается от вызова. 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Подтверждение получения карточки и подтверждение передачи контроля вызова при информационном обмене осуществляются в автоматическом режиме. Соответствующая информация отображается на рабочем месте оператора (диспетчера), отправившего карточку. Для этого оператор (диспетчер), принявший карточку, должен на своем рабочем месте внести в нее соответствующие отметки.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Операторы системы-112 и диспетчеры ДДС несут персональную ответственность за корректность заполнения и ведения унифицированной карточки информационного обмена, достоверность внесенной в нее информации, соблюдение временных нормативов информационного обмена.</w:t>
      </w:r>
    </w:p>
    <w:p w:rsidR="00AD4E09" w:rsidRPr="001148FB" w:rsidRDefault="00AD4E09" w:rsidP="001148FB">
      <w:pPr>
        <w:pStyle w:val="BodyText23"/>
        <w:widowControl w:val="0"/>
        <w:rPr>
          <w:b/>
          <w:szCs w:val="28"/>
        </w:rPr>
      </w:pPr>
    </w:p>
    <w:p w:rsidR="0043356F" w:rsidRDefault="0043356F" w:rsidP="001148FB">
      <w:pPr>
        <w:pStyle w:val="BodyText23"/>
        <w:widowControl w:val="0"/>
        <w:rPr>
          <w:b/>
          <w:szCs w:val="28"/>
        </w:rPr>
      </w:pPr>
    </w:p>
    <w:p w:rsidR="00066BDB" w:rsidRPr="0043356F" w:rsidRDefault="0043356F" w:rsidP="00D33C0B">
      <w:pPr>
        <w:pStyle w:val="BodyText23"/>
        <w:widowControl w:val="0"/>
        <w:ind w:firstLine="0"/>
        <w:jc w:val="center"/>
        <w:rPr>
          <w:b/>
          <w:szCs w:val="28"/>
        </w:rPr>
      </w:pPr>
      <w:r w:rsidRPr="0043356F">
        <w:rPr>
          <w:b/>
          <w:szCs w:val="28"/>
        </w:rPr>
        <w:t>1.3 ПОРЯДОК ИНФОРМАЦИОННОГО ВЗАИМОДЕЙСТВИЯ ДЕЖУРНЫХ ДИСПЕТЧЕРСКИХ СЛУЖБ ПРИ ОРГАНИЗАЦИИ КОМПЛЕКСНОГО РЕАГИРОВАНИЯ</w:t>
      </w:r>
    </w:p>
    <w:p w:rsidR="0043356F" w:rsidRDefault="0043356F" w:rsidP="001148FB">
      <w:pPr>
        <w:pStyle w:val="BodyText23"/>
        <w:widowControl w:val="0"/>
        <w:rPr>
          <w:szCs w:val="28"/>
        </w:rPr>
      </w:pPr>
    </w:p>
    <w:p w:rsidR="00D33C0B" w:rsidRDefault="00D33C0B" w:rsidP="001148FB">
      <w:pPr>
        <w:pStyle w:val="BodyText23"/>
        <w:widowControl w:val="0"/>
        <w:rPr>
          <w:szCs w:val="28"/>
        </w:rPr>
      </w:pP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Для организации комплексного реагирования оператор системы-112 после завершения вызова, после получения от диспетчера ДДС переадресованного вызова или не снятой с контроля заполненной унифицированной карточки информационного обмена определяет состав ДДС, которые необходимо привлечь для реагирования на поступивший вызов. При этом отбор производится по следующим критериям:</w:t>
      </w:r>
    </w:p>
    <w:p w:rsidR="0043356F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привлечение службы пожарной охраны происходит при наличии открытых или закрытых очагов пожара, сильного задымления, необходимости эвакуации людей с верхних этажей зданий, угрозы ЧС или происшествия, следствием которых может стать пожар; </w:t>
      </w:r>
    </w:p>
    <w:p w:rsidR="0043356F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привлечение службы реагирования в чрезвычайных ситуациях производится при необходимости проведения аварийно-спасательных работ, а также угрозе ЧС или происшествия, в результате которых может потребоваться проведение таких работ; 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привлечение службы полиции происходит при необходимости обеспечения правопорядка на месте происшествия, наличии дорожно-транспортных происшествий, угрозе ЧС или происшествия, для ликвидации последствий которых могут потребоваться силы охраны правопорядка;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lastRenderedPageBreak/>
        <w:t>привлечение службы скорой медицинской помощи происходит при наличии на месте происшествия погибших, больных или пострадавших людей, угрозе ЧС или происшествия, результаты которого могут быть опасны для жизни и здоровья людей;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привлечение аварийной службы газовой сети производится при наличии утечки бытового газа, повреждениях газового оборудования, угрозе ЧС или происшествия, результатом которых могут стать повреждения газовой инфраструктуры ЖКХ;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привлечение службы «Антитеррор» производится при совершении или угрозе совершения террористических актов.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При комплексном реагировании на поступивший вызов диспетчеры всех привлекаемых ДДС осуществляют сопровождение и координацию действий задействованных подчиненных подразделений. В специфической части карточки отображаются: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переданные распоряжения;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действия подчиненных подразделений;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изменения обстановки;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взаимодействие с подразделениями других ДДС.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Информацию об изменениях обстановки диспетчер ДДС передает оператору системы-112 немедленно.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Оператор системы-112: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осуществляет мониторинг действий привлекаемых ДДС;</w:t>
      </w:r>
    </w:p>
    <w:p w:rsidR="0043356F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доводит до всех ДДС изменения в оперативной обстановке в зоне происшествия; 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контролирует завершение реагирования всеми привлеченными ДДС;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снимает с контроля карточку вызова после получения подтверждения 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от всех ДДС.</w:t>
      </w:r>
    </w:p>
    <w:p w:rsidR="0043356F" w:rsidRDefault="0043356F" w:rsidP="001148FB">
      <w:pPr>
        <w:pStyle w:val="BodyText23"/>
        <w:widowControl w:val="0"/>
        <w:rPr>
          <w:szCs w:val="28"/>
        </w:rPr>
      </w:pPr>
    </w:p>
    <w:p w:rsidR="00D33C0B" w:rsidRDefault="00D33C0B" w:rsidP="001148FB">
      <w:pPr>
        <w:pStyle w:val="BodyText23"/>
        <w:widowControl w:val="0"/>
        <w:rPr>
          <w:szCs w:val="28"/>
        </w:rPr>
      </w:pPr>
    </w:p>
    <w:p w:rsidR="00066BDB" w:rsidRPr="0043356F" w:rsidRDefault="00D33C0B" w:rsidP="00D33C0B">
      <w:pPr>
        <w:pStyle w:val="BodyText23"/>
        <w:widowControl w:val="0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1.4 </w:t>
      </w:r>
      <w:r w:rsidRPr="0043356F">
        <w:rPr>
          <w:b/>
          <w:szCs w:val="28"/>
        </w:rPr>
        <w:t>ОРГАНИЗАЦИЯ ИНФОРМАЦИОННОГО ВЗАИМОДЕЙСТВИЯ ДЕЖУРНЫХ ДИСПЕТЧЕРСКИХ СЛУЖБ В РАМКАХ СИСТЕМЫ-112 ПО ОБМЕНУ ТЕКУЩЕЙ ИНФОРМАЦИЕЙ</w:t>
      </w:r>
    </w:p>
    <w:p w:rsidR="0043356F" w:rsidRDefault="0043356F" w:rsidP="001148FB">
      <w:pPr>
        <w:pStyle w:val="BodyText23"/>
        <w:widowControl w:val="0"/>
        <w:rPr>
          <w:szCs w:val="28"/>
        </w:rPr>
      </w:pPr>
    </w:p>
    <w:p w:rsidR="00D33C0B" w:rsidRDefault="00D33C0B" w:rsidP="001148FB">
      <w:pPr>
        <w:pStyle w:val="BodyText23"/>
        <w:widowControl w:val="0"/>
        <w:rPr>
          <w:szCs w:val="28"/>
        </w:rPr>
      </w:pP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Информационное взаимодействие дежурных диспетчерских служб</w:t>
      </w:r>
      <w:r w:rsidR="0043356F">
        <w:rPr>
          <w:szCs w:val="28"/>
        </w:rPr>
        <w:t xml:space="preserve"> </w:t>
      </w:r>
      <w:r w:rsidRPr="001148FB">
        <w:rPr>
          <w:szCs w:val="28"/>
        </w:rPr>
        <w:t>по обмену текущей информацией организуется с целью повышения оперативности и улучшения координации совместных действий ДДС в рамках системы обеспечения вызова экстренных оперативных служб.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Оператор системы-112 контролирует один раз в сутки автоматическое направление информации подсистемы мониторинга о текущей радиационной, химической, биологической, экологической, пожарной и другой обстановке в ДДС, не имеющие подобной информации. По запросу диспетчера ДДС или при экстренном изменении указанная информация передается немедленно. Диспетчер ДДС подтверждает получение данной информации. К экстренному изменению обстановки относятся: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lastRenderedPageBreak/>
        <w:t>превышение установленных норм радиационного фона;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превышение установленных норм концентрации химических и вредных веществ в воздухе и водных бассейнах;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превышение эпидемиологического порога заболеваемости людей и животных;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повышение номера (ранга) пожара, пожар наивысшего номера (ранга);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увеличение площади природных пожаров;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производственные выбросы вредных веществ в окружающую среду. 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Оператор системы-112 два раза в сутки направляет в ДДС информацию о метеорологической обстановке и прогнозируемой обстановке на потенциально опасных объектах. По запросу диспетчера ДДС или при экстренном изменении указанная информация передается немедленно. Диспетчер ДДС подтверждает получение данной информации. К экстренному изменению обстановки относятся: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штормовое предупреждение;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резкое похолодание или потепление;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возможность ливневых дождей;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ухудшение прогнозируемой обстановке на потенциально опасных объектах.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Диспетчер ДДС один раз в сутки направляет оператору системы-112 обобщенную информацию о результатах реагирования на поступившие вызовы, состоянии вызовов, остающихся на контроле, и проблемных вопросах, требующих решения в рамках системы обеспечения вызова экстренных оперативных служб.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При необходимости для обеспечения текущей деятельности диспетчер ДДС направляет оператору системы-112 запрос на получение нормативной или справочной информации, касающейся функционирования системы обеспечения вызова экстренных оперативных служб. Оператор системы-112 направляет ответ в срок, установленный в двухстороннем соглашении о взаимодействии между ЕДДС и ДДС.</w:t>
      </w:r>
    </w:p>
    <w:p w:rsidR="0043356F" w:rsidRDefault="0043356F" w:rsidP="001148FB">
      <w:pPr>
        <w:pStyle w:val="BodyText23"/>
        <w:widowControl w:val="0"/>
        <w:rPr>
          <w:szCs w:val="28"/>
        </w:rPr>
      </w:pPr>
    </w:p>
    <w:p w:rsidR="00D33C0B" w:rsidRDefault="00D33C0B" w:rsidP="001148FB">
      <w:pPr>
        <w:pStyle w:val="BodyText23"/>
        <w:widowControl w:val="0"/>
        <w:rPr>
          <w:szCs w:val="28"/>
        </w:rPr>
      </w:pPr>
    </w:p>
    <w:p w:rsidR="00066BDB" w:rsidRPr="0043356F" w:rsidRDefault="00D33C0B" w:rsidP="00D33C0B">
      <w:pPr>
        <w:pStyle w:val="BodyText23"/>
        <w:widowControl w:val="0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1.5 </w:t>
      </w:r>
      <w:r w:rsidRPr="0043356F">
        <w:rPr>
          <w:b/>
          <w:szCs w:val="28"/>
        </w:rPr>
        <w:t>ОСОБЕННОСТИ ИНФОРМАЦИОННОГО ВЗАИМОДЕЙСТВИЯ ДЕЖУРНЫХ ДИСПЕТЧЕРСКИХ СЛУЖБ В РАЗЛИЧНЫХ РЕЖИМАХ ФУНКЦИОНИРОВАНИЯ</w:t>
      </w:r>
    </w:p>
    <w:p w:rsidR="0043356F" w:rsidRDefault="0043356F" w:rsidP="001148FB">
      <w:pPr>
        <w:pStyle w:val="BodyText23"/>
        <w:widowControl w:val="0"/>
        <w:rPr>
          <w:szCs w:val="28"/>
        </w:rPr>
      </w:pPr>
    </w:p>
    <w:p w:rsidR="00D33C0B" w:rsidRDefault="00D33C0B" w:rsidP="001148FB">
      <w:pPr>
        <w:pStyle w:val="BodyText23"/>
        <w:widowControl w:val="0"/>
        <w:rPr>
          <w:szCs w:val="28"/>
        </w:rPr>
      </w:pP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Согласно Положению о единой дежурно-диспетчерской службе муниципального образования ЕДДС функционирует в режимах повседневной деятельности, повышенной готовности и чрезвычайной ситуации для мирного времени.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Режимы функционирования для ЕДДС и ДДС устанавливает руководитель органа местного самоуправления.13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В режиме повседневной деятельности ЕДДС осуществляет дежурство в готовности к экстренному реагированию на угрозу возникновения или </w:t>
      </w:r>
      <w:r w:rsidRPr="001148FB">
        <w:rPr>
          <w:szCs w:val="28"/>
        </w:rPr>
        <w:lastRenderedPageBreak/>
        <w:t>возникновение ЧС (происшествий). Алгоритмы информационного взаимодействия дежурных диспетчерских служб в повседневном режиме рассмотрены в разделах II и III.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В режиме повышенной готовности и чрезвычайной ситуации для мирного времени координацию взаимодействия между ДДС экстренных оперативных служб осуществляет оперативный дежурный ЕДДС.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В режим повышенной готовности ЕДДС муниципального образования и привлекаемые ДДС переводятся при угрозе возникновения ЧС, когда для ликвидации угрозы требуются совместные действия ДДС и сил РСЧС, взаимодействующих с ЕДДС.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В режиме повышенной готовности при осуществлении информационного взаимодействия дежурных диспетчерских служб дополнительно выполняются следующие мероприятия: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оперативный дежурный ЕДДС каждые 4 часа передает в привлекаемые ДДС текущую информацию подсистемы мониторинга о радиационной, химической, биологической, экологической, пожарной о другой обстановке в зоне возможной ЧС;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оперативный дежурный ЕДДС немедленно передает в ДДС поступающую информацию о силах и средствах, дополнительно привлекаемых для предотвращения ЧС или смягчения ее последствий;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оперативный дежурный ЕДДС немедленно передает в ДДС поступающую информацию об изменениях обстановки в зоне возможной ЧС;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диспетчеры ДДС немедленно передают оперативному дежурному ДДС поступающую информацию о необходимости привлечения к ликвидации грозы ЧС дополнительных сил и средств;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диспетчеры ДДС немедленно передают оперативному дежурному ЕДДС поступающую информацию об изменениях обстановки по своей специализации в зоне возможной ЧС.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В режим чрезвычайной ситуации ЕДДС муниципального образования и привлекаемые ДДС переводятся при возникновении ЧС.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В режиме чрезвычайной ситуации при осуществлении информационного взаимодействия дежурных диспетчерских служб дополнительно выполняются следующие мероприятия: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оперативный дежурный ЕДДС каждый час передает в привлекаемые ДДС текущую информацию подсистемы мониторинга о радиационной, химической, биологической, экологической, пожарной о другой обстановке в зоне ЧС;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оперативный дежурный ЕДДС немедленно передает в ДДС поступающую информацию о силах и средствах, дополнительно привлекаемых для ликвидации последствий ЧС;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оперативный дежурный ЕДДС немедленно передает в ДДС поступающую информацию об изменениях обстановки в зоне ЧС;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оперативный дежурный ЕДДС немедленно передает в ДДС указания комиссии по чрезвычайным ситуациям, оперативного штаба или других органов, осуществляющих управление ликвидацией ЧС;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диспетчеры ДДС немедленно передают оперативному дежурному ЕДДС </w:t>
      </w:r>
      <w:r w:rsidRPr="001148FB">
        <w:rPr>
          <w:szCs w:val="28"/>
        </w:rPr>
        <w:lastRenderedPageBreak/>
        <w:t>поступающую информацию о необходимости привлечения к ликвидации последствий ЧС дополнительных сил и средств;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диспетчеры ДДС немедленно передают оперативному дежурному ЕДДС поступающую информацию об изменениях обстановки по своей специализации в зоне ЧС;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диспетчеры ДДС немедленно передают оперативному дежурному ЕДДС информацию о выполнении указаний комиссии по чрезвычайным ситуациям, оперативного штаба или других органов, осуществляющих управление ликвидацией ЧС.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Порядок информационного взаимодействия дежурных диспетчерских служб при приведении в готовность гражданской обороны и в военное время осуществляется в соответствии с инструкциями персоналу системы-112, ЕДДС и ДДС по действиям в условиях особого периода.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При наличии автоматизированной информационной системы (систем), объединяющей ЕДДС и ДДС, данные пп.5.6, 5.8 также передаются в автоматизированном режиме немедленно по мере изменения.</w:t>
      </w:r>
    </w:p>
    <w:p w:rsidR="00311F38" w:rsidRDefault="00311F38" w:rsidP="001148FB">
      <w:pPr>
        <w:pStyle w:val="BodyText23"/>
        <w:widowControl w:val="0"/>
        <w:rPr>
          <w:szCs w:val="28"/>
        </w:rPr>
      </w:pPr>
    </w:p>
    <w:p w:rsidR="00D33C0B" w:rsidRDefault="00D33C0B" w:rsidP="001148FB">
      <w:pPr>
        <w:pStyle w:val="BodyText23"/>
        <w:widowControl w:val="0"/>
        <w:rPr>
          <w:szCs w:val="28"/>
        </w:rPr>
      </w:pPr>
    </w:p>
    <w:p w:rsidR="00066BDB" w:rsidRPr="00311F38" w:rsidRDefault="00D33C0B" w:rsidP="00D33C0B">
      <w:pPr>
        <w:pStyle w:val="BodyText23"/>
        <w:widowControl w:val="0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1.6 </w:t>
      </w:r>
      <w:r w:rsidRPr="00311F38">
        <w:rPr>
          <w:b/>
          <w:szCs w:val="28"/>
        </w:rPr>
        <w:t>КРИТЕРИИ ПЕРЕАДРЕСАЦИИ ВЫЗОВОВ ПРИ ИНФОРМАЦИОННОМ ВЗАИМОДЕЙСТВИИ ДЕЖУРНЫХ ДИСПЕТЧЕРСКИХ СЛУЖБ В РАМКАХ СИСТЕМЫ ОБЕСПЕЧЕНИЯ ВЫЗОВА ЭКСТРЕННЫХ ОПЕРАТИВНЫХ СЛУЖБ</w:t>
      </w:r>
    </w:p>
    <w:p w:rsidR="00311F38" w:rsidRDefault="00311F38" w:rsidP="001148FB">
      <w:pPr>
        <w:pStyle w:val="BodyText23"/>
        <w:widowControl w:val="0"/>
        <w:rPr>
          <w:szCs w:val="28"/>
        </w:rPr>
      </w:pPr>
    </w:p>
    <w:p w:rsidR="00D33C0B" w:rsidRDefault="00D33C0B" w:rsidP="001148FB">
      <w:pPr>
        <w:pStyle w:val="BodyText23"/>
        <w:widowControl w:val="0"/>
        <w:rPr>
          <w:szCs w:val="28"/>
        </w:rPr>
      </w:pP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Переадресация вызовов является составной частью алгоритмов информационного взаимодействия дежурных диспетчерских служб в рамках системы обеспечения вызова экстренных оперативных служб. Переадресация производится с целью повышения оперативности реагирования ДДС на поступающие вызовы и обеспечения выполнения задач, решаемых системой-112.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Оператор системы-112 производит переадресацию вызова диспетчеру ДДС пожарной охраны в следующих случаях: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наличие затруднений в определении целесообразности реагирования на поступивший вызов, касающийся пожарной безопасности;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поступление дополнительной информации по ранее </w:t>
      </w:r>
      <w:proofErr w:type="gramStart"/>
      <w:r w:rsidRPr="001148FB">
        <w:rPr>
          <w:szCs w:val="28"/>
        </w:rPr>
        <w:t>переадресованному</w:t>
      </w:r>
      <w:proofErr w:type="gramEnd"/>
      <w:r w:rsidRPr="001148FB">
        <w:rPr>
          <w:szCs w:val="28"/>
        </w:rPr>
        <w:t xml:space="preserve"> в ДДС пожарной охраны вызов.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Оператор системы-112 производит переадресацию вызова диспетчеру ДДС реагирования в чрезвычайных ситуациях в следующих случаях: 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наличие затруднений в определении целесообразности реагирования на поступивший вызов, касающийся обеспечения безопасности населения;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поступление дополнительной информации по ранее </w:t>
      </w:r>
      <w:proofErr w:type="gramStart"/>
      <w:r w:rsidRPr="001148FB">
        <w:rPr>
          <w:szCs w:val="28"/>
        </w:rPr>
        <w:t>переадресованному</w:t>
      </w:r>
      <w:proofErr w:type="gramEnd"/>
      <w:r w:rsidRPr="001148FB">
        <w:rPr>
          <w:szCs w:val="28"/>
        </w:rPr>
        <w:t xml:space="preserve"> в ДДС реагирования в чрезвычайных ситуациях вызов;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необходимость у позвонившего получения квалифицированной консультации по вопросам обеспечения безопасности населения.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Оператор системы-112 производит переадресацию вызова диспетчеру </w:t>
      </w:r>
      <w:r w:rsidRPr="001148FB">
        <w:rPr>
          <w:szCs w:val="28"/>
        </w:rPr>
        <w:lastRenderedPageBreak/>
        <w:t>ДДС полиции в следующих случаях: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наличие затруднений в определении целесообразности реагирования на поступивший вызов, касающийся охраны правопорядка;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поступление дополнительной информации по ранее </w:t>
      </w:r>
      <w:proofErr w:type="gramStart"/>
      <w:r w:rsidRPr="001148FB">
        <w:rPr>
          <w:szCs w:val="28"/>
        </w:rPr>
        <w:t>переадресованному</w:t>
      </w:r>
      <w:proofErr w:type="gramEnd"/>
      <w:r w:rsidRPr="001148FB">
        <w:rPr>
          <w:szCs w:val="28"/>
        </w:rPr>
        <w:t xml:space="preserve"> в ДДС полиции вызов;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необходимость у позвонившего получения квалифицированной консультации по вопросам охраны правопорядка.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Оператор системы-112 производит переадресацию вызова диспетчеру ДДС скорой медицинской помощи в следующих случаях: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необходимость постановки предварительного диагноза больному или пострадавшему;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необходимость у позвонившего получения квалифицированной консультации по медицинским вопросам.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Оператор системы-112 производит переадресацию вызова диспетчеру аварийной службы газовой сети в следующих случаях: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необходимость у позвонившего уточнения деталей или обсуждения результатов предыдущих вызовов службы газовой сети;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необходимость у позвонившего получения квалифицированной консультации по вопросам службы газовой сети.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Оператор системы-112 производит переадресацию вызова диспетчеру службы «Антитеррор» в следующих случаях: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получение сообщения о произошедшем террористическом акте или его угрозе;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принятие вызова с информацией, которая может быть использована для организации и обеспечения действий подразделений службы «Антитеррор».</w:t>
      </w:r>
    </w:p>
    <w:p w:rsidR="00311F38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Оператор системы-112 производит переадресацию вызова оперативному дежурному ЕДДС в случаях отнесения происшествия к </w:t>
      </w:r>
      <w:r w:rsidR="00311F38">
        <w:rPr>
          <w:szCs w:val="28"/>
        </w:rPr>
        <w:t>ЧС.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proofErr w:type="gramStart"/>
      <w:r w:rsidRPr="001148FB">
        <w:rPr>
          <w:szCs w:val="28"/>
        </w:rPr>
        <w:t>При большом количестве поступающих вызовов в целях сокращения очереди ожидания оператор системы-112 может производить переадресацию вызова в соответствующую ДДС непосредственно после</w:t>
      </w:r>
      <w:r w:rsidR="00311F38">
        <w:rPr>
          <w:szCs w:val="28"/>
        </w:rPr>
        <w:t xml:space="preserve"> </w:t>
      </w:r>
      <w:r w:rsidRPr="001148FB">
        <w:rPr>
          <w:szCs w:val="28"/>
        </w:rPr>
        <w:t xml:space="preserve">выяснения причины вызова. </w:t>
      </w:r>
      <w:proofErr w:type="gramEnd"/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Диспетчер ДДС производит переадресацию вызова оператору</w:t>
      </w:r>
      <w:r w:rsidR="00311F38">
        <w:rPr>
          <w:szCs w:val="28"/>
        </w:rPr>
        <w:t xml:space="preserve"> </w:t>
      </w:r>
      <w:r w:rsidRPr="001148FB">
        <w:rPr>
          <w:szCs w:val="28"/>
        </w:rPr>
        <w:t>системы-112 в следующих случаях: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поступление вызова с сообщением об угрозе или возникновении ЧС;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необходимость привлечения к реагированию на вызов других ДДС, 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если выяснение состава </w:t>
      </w:r>
      <w:proofErr w:type="gramStart"/>
      <w:r w:rsidRPr="001148FB">
        <w:rPr>
          <w:szCs w:val="28"/>
        </w:rPr>
        <w:t>привлекаемых</w:t>
      </w:r>
      <w:proofErr w:type="gramEnd"/>
      <w:r w:rsidRPr="001148FB">
        <w:rPr>
          <w:szCs w:val="28"/>
        </w:rPr>
        <w:t xml:space="preserve"> ДДС вызывает затруднение;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обнаружение ошибочности звонка и необходимость вызова другой ДДС; 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необходимость оказания </w:t>
      </w:r>
      <w:proofErr w:type="gramStart"/>
      <w:r w:rsidRPr="001148FB">
        <w:rPr>
          <w:szCs w:val="28"/>
        </w:rPr>
        <w:t>позвонившему</w:t>
      </w:r>
      <w:proofErr w:type="gramEnd"/>
      <w:r w:rsidRPr="001148FB">
        <w:rPr>
          <w:szCs w:val="28"/>
        </w:rPr>
        <w:t xml:space="preserve"> квалифицированной психологической помощи;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необходимость консультации </w:t>
      </w:r>
      <w:proofErr w:type="gramStart"/>
      <w:r w:rsidRPr="001148FB">
        <w:rPr>
          <w:szCs w:val="28"/>
        </w:rPr>
        <w:t>позвонившего</w:t>
      </w:r>
      <w:proofErr w:type="gramEnd"/>
      <w:r w:rsidRPr="001148FB">
        <w:rPr>
          <w:szCs w:val="28"/>
        </w:rPr>
        <w:t xml:space="preserve"> по вопросам, выходящими за рамки компетенции данной ДДС.</w:t>
      </w:r>
    </w:p>
    <w:p w:rsidR="00311F38" w:rsidRDefault="00311F38" w:rsidP="001148FB">
      <w:pPr>
        <w:pStyle w:val="BodyText23"/>
        <w:widowControl w:val="0"/>
        <w:rPr>
          <w:szCs w:val="28"/>
        </w:rPr>
      </w:pPr>
    </w:p>
    <w:p w:rsidR="00D33C0B" w:rsidRDefault="00D33C0B" w:rsidP="001148FB">
      <w:pPr>
        <w:pStyle w:val="BodyText23"/>
        <w:widowControl w:val="0"/>
        <w:rPr>
          <w:szCs w:val="28"/>
        </w:rPr>
      </w:pPr>
    </w:p>
    <w:p w:rsidR="0034423B" w:rsidRDefault="0034423B" w:rsidP="001148FB">
      <w:pPr>
        <w:pStyle w:val="BodyText23"/>
        <w:widowControl w:val="0"/>
        <w:rPr>
          <w:szCs w:val="28"/>
        </w:rPr>
      </w:pPr>
    </w:p>
    <w:p w:rsidR="0034423B" w:rsidRDefault="0034423B" w:rsidP="001148FB">
      <w:pPr>
        <w:pStyle w:val="BodyText23"/>
        <w:widowControl w:val="0"/>
        <w:rPr>
          <w:szCs w:val="28"/>
        </w:rPr>
      </w:pPr>
    </w:p>
    <w:p w:rsidR="00066BDB" w:rsidRPr="00311F38" w:rsidRDefault="00D33C0B" w:rsidP="00D33C0B">
      <w:pPr>
        <w:pStyle w:val="BodyText23"/>
        <w:widowControl w:val="0"/>
        <w:ind w:firstLine="0"/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1.7 </w:t>
      </w:r>
      <w:r w:rsidRPr="00311F38">
        <w:rPr>
          <w:b/>
          <w:szCs w:val="28"/>
        </w:rPr>
        <w:t>ПОРЯДОК ЗАПОЛНЕНИЯ И ФОРМА КАРТОЧКИ ИНФОРМАЦИОННОГО ОБМЕНА</w:t>
      </w:r>
    </w:p>
    <w:p w:rsidR="00311F38" w:rsidRDefault="00311F38" w:rsidP="001148FB">
      <w:pPr>
        <w:pStyle w:val="BodyText23"/>
        <w:widowControl w:val="0"/>
        <w:rPr>
          <w:szCs w:val="28"/>
        </w:rPr>
      </w:pPr>
    </w:p>
    <w:p w:rsidR="00D33C0B" w:rsidRDefault="00D33C0B" w:rsidP="001148FB">
      <w:pPr>
        <w:pStyle w:val="BodyText23"/>
        <w:widowControl w:val="0"/>
        <w:rPr>
          <w:szCs w:val="28"/>
        </w:rPr>
      </w:pP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Для обеспечения унификации процессов передачи информации в системе-112 разрабатывается унифицированная карточка информационного обмена</w:t>
      </w:r>
      <w:r w:rsidR="007F7B9E">
        <w:rPr>
          <w:szCs w:val="28"/>
        </w:rPr>
        <w:t xml:space="preserve"> (приложение 1)</w:t>
      </w:r>
      <w:r w:rsidRPr="001148FB">
        <w:rPr>
          <w:szCs w:val="28"/>
        </w:rPr>
        <w:t xml:space="preserve">. Унифицированная карточка имеет единую для всех ДДС информационную часть (включающую в себя, в том числе, и данные от системы «ЭРА-ГЛОНАСС») и специфическую часть для каждой экстренной оперативной службы. 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Унифицированная карточка информационного обмена заполняется операторами системы-112 и диспетчерами ДДС.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Заполнение карточки начинается с заполнения ее общей информационной части. При этом информация, предоставляемая системой «ЭРА-ГЛОНАСС» и операторами связи, заполняется в автоматическом режиме с возможностью ручной корректировки. 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Координаты места происшествия, передаваемые терминалами системы ГЛОНАСС (в том числе, системы «ЭРА-ГЛОНАСС»), также заполняются автоматически.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Далее заполняются сведения о происшествии, месте происшествия и информация о заявителе.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Заполнение карточки происходит с использованием классификаторов. В общей информационной части карточки используются следующие классификаторы и списки: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классификатор состояния реагирования на вызов;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место происшествия;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улица;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дорога;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язык общения;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объект;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тип происшествия.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FD0384">
        <w:rPr>
          <w:szCs w:val="28"/>
        </w:rPr>
        <w:t>После заполнения общей части карточки производится заполнение одной или нескольких специфических частей карточки в соответствии со списком ДДС, привлекаемых к реагированию на поступивший вызов.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В специфических частях карточки используются следующие классификаторы и списки: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вид происшествия;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вид правонарушения;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рост;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телосложение;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тип транспортного средства (далее - ТС);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цвет ТС;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вид вызова;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степень родства позвонившего;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вид несчастного случая;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lastRenderedPageBreak/>
        <w:t>вид заболевания;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поликлиника;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вид обращения в ЖКХ;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вид террористического акта.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В процессе </w:t>
      </w:r>
      <w:proofErr w:type="gramStart"/>
      <w:r w:rsidRPr="001148FB">
        <w:rPr>
          <w:szCs w:val="28"/>
        </w:rPr>
        <w:t>реагирования</w:t>
      </w:r>
      <w:proofErr w:type="gramEnd"/>
      <w:r w:rsidRPr="001148FB">
        <w:rPr>
          <w:szCs w:val="28"/>
        </w:rPr>
        <w:t xml:space="preserve"> привлекаемые ДДС могут корректировать свою часть унифицированной карточки вплоть до снятия карточки с контроля.</w:t>
      </w:r>
    </w:p>
    <w:p w:rsidR="00FD0384" w:rsidRDefault="00FD0384" w:rsidP="001148FB">
      <w:pPr>
        <w:pStyle w:val="BodyText23"/>
        <w:widowControl w:val="0"/>
        <w:rPr>
          <w:szCs w:val="28"/>
        </w:rPr>
      </w:pPr>
    </w:p>
    <w:p w:rsidR="00A553C1" w:rsidRDefault="00A553C1" w:rsidP="001148FB">
      <w:pPr>
        <w:pStyle w:val="BodyText23"/>
        <w:widowControl w:val="0"/>
        <w:rPr>
          <w:szCs w:val="28"/>
        </w:rPr>
      </w:pPr>
    </w:p>
    <w:p w:rsidR="00066BDB" w:rsidRPr="00FD0384" w:rsidRDefault="00D33C0B" w:rsidP="00D33C0B">
      <w:pPr>
        <w:pStyle w:val="BodyText23"/>
        <w:widowControl w:val="0"/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1.8 </w:t>
      </w:r>
      <w:r w:rsidRPr="00FD0384">
        <w:rPr>
          <w:b/>
          <w:szCs w:val="28"/>
        </w:rPr>
        <w:t>ОСОБЕННОСТИ ИНФОРМАЦИОННОГО ВЗАИМОДЕЙСТВИЯ C СИСТЕМОЙ «ЭРА-ГЛОНАСС»</w:t>
      </w:r>
    </w:p>
    <w:p w:rsidR="00FD0384" w:rsidRDefault="00FD0384" w:rsidP="001148FB">
      <w:pPr>
        <w:pStyle w:val="BodyText23"/>
        <w:widowControl w:val="0"/>
        <w:rPr>
          <w:szCs w:val="28"/>
        </w:rPr>
      </w:pPr>
    </w:p>
    <w:p w:rsidR="00D33C0B" w:rsidRDefault="00D33C0B" w:rsidP="001148FB">
      <w:pPr>
        <w:pStyle w:val="BodyText23"/>
        <w:widowControl w:val="0"/>
        <w:rPr>
          <w:szCs w:val="28"/>
        </w:rPr>
      </w:pP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Информационное взаимодействие c системой «ЭРА-ГЛОНАСС» организуется в соответствии с настоящим Регламентом и соответствующим</w:t>
      </w:r>
      <w:r w:rsidR="007F7B9E">
        <w:rPr>
          <w:szCs w:val="28"/>
        </w:rPr>
        <w:t xml:space="preserve"> </w:t>
      </w:r>
      <w:r w:rsidRPr="001148FB">
        <w:rPr>
          <w:szCs w:val="28"/>
        </w:rPr>
        <w:t>соглашением об обмене информацией между системой-112 на территории субъекта Российской Федерации и системой «ЭРА-ГЛОНАСС», в случае подписания такового соглашения с оператором системы «ЭРА-ГЛОНАСС».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Обмен информацией осуществляется между </w:t>
      </w:r>
      <w:proofErr w:type="gramStart"/>
      <w:r w:rsidRPr="001148FB">
        <w:rPr>
          <w:szCs w:val="28"/>
        </w:rPr>
        <w:t>навигационно-информационном</w:t>
      </w:r>
      <w:proofErr w:type="gramEnd"/>
      <w:r w:rsidRPr="001148FB">
        <w:rPr>
          <w:szCs w:val="28"/>
        </w:rPr>
        <w:t xml:space="preserve"> центром (НИЦ) системы «ЭРА-ГЛОНАСС» и ЦОВ-АЦ</w:t>
      </w:r>
      <w:r w:rsidR="00FD0384">
        <w:rPr>
          <w:szCs w:val="28"/>
        </w:rPr>
        <w:t xml:space="preserve"> </w:t>
      </w:r>
      <w:r w:rsidRPr="001148FB">
        <w:rPr>
          <w:szCs w:val="28"/>
        </w:rPr>
        <w:t>(РЦОВ) системы-112, обслуживающими территорию субъекта Российской Федерации, с которой приш</w:t>
      </w:r>
      <w:r w:rsidR="007F7B9E">
        <w:rPr>
          <w:szCs w:val="28"/>
        </w:rPr>
        <w:t>е</w:t>
      </w:r>
      <w:r w:rsidRPr="001148FB">
        <w:rPr>
          <w:szCs w:val="28"/>
        </w:rPr>
        <w:t>л вызов «ЭРА-ГЛОНАСС».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Обмен информацией включает: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передачу из НИЦ в ЦОВ-АЦ (РЦОВ) информации о ДТП; 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при</w:t>
      </w:r>
      <w:r w:rsidR="007F7B9E">
        <w:rPr>
          <w:szCs w:val="28"/>
        </w:rPr>
        <w:t>е</w:t>
      </w:r>
      <w:r w:rsidRPr="001148FB">
        <w:rPr>
          <w:szCs w:val="28"/>
        </w:rPr>
        <w:t>м НИЦ из ЦОВ-АЦ (РЦОВ) информации о начале и завершении мероприятий экстренного реагирования по ликвидации последствий ДТП.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При этом информация о начале и завершении мероприятий экстренного реагирования по ликвидации последствий ДТП может</w:t>
      </w:r>
      <w:r w:rsidR="00FD0384">
        <w:rPr>
          <w:szCs w:val="28"/>
        </w:rPr>
        <w:t xml:space="preserve"> </w:t>
      </w:r>
      <w:r w:rsidRPr="001148FB">
        <w:rPr>
          <w:szCs w:val="28"/>
        </w:rPr>
        <w:t>отправляться в систему «ЭРА-ГЛОНАСС» в статистическом режиме.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Общий порядок функционирования системы «ЭРА-ГЛОНАСС» при возникновении дорожно-транспортного происшествия предусматривает: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 xml:space="preserve">инициацию в пострадавшем ТС экстренного вызова, генерируемого автомобильным терминалом системы «ЭРА-ГЛОНАСС» автоматически (посредством активации датчиков </w:t>
      </w:r>
      <w:proofErr w:type="gramStart"/>
      <w:r w:rsidRPr="001148FB">
        <w:rPr>
          <w:szCs w:val="28"/>
        </w:rPr>
        <w:t>в</w:t>
      </w:r>
      <w:proofErr w:type="gramEnd"/>
      <w:r w:rsidRPr="001148FB">
        <w:rPr>
          <w:szCs w:val="28"/>
        </w:rPr>
        <w:t xml:space="preserve"> ТС) или вручную (находящимися в ТС лицами);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при срабатывании терминала «ЭРА-ГЛОНАСС» производится передача сообщения о ДТП в ЦОВ-АЦ (РЦОВ) системы-112 субъекта Российской Федерации, на территории которого произошло ДТП, и</w:t>
      </w:r>
      <w:r w:rsidR="00FD0384">
        <w:rPr>
          <w:szCs w:val="28"/>
        </w:rPr>
        <w:t xml:space="preserve"> </w:t>
      </w:r>
      <w:r w:rsidRPr="001148FB">
        <w:rPr>
          <w:szCs w:val="28"/>
        </w:rPr>
        <w:t xml:space="preserve">установление голосового соединения между ЦОВ-АЦ (РЦОВ) системы-112 и находящимися </w:t>
      </w:r>
      <w:proofErr w:type="gramStart"/>
      <w:r w:rsidRPr="001148FB">
        <w:rPr>
          <w:szCs w:val="28"/>
        </w:rPr>
        <w:t>в</w:t>
      </w:r>
      <w:proofErr w:type="gramEnd"/>
      <w:r w:rsidRPr="001148FB">
        <w:rPr>
          <w:szCs w:val="28"/>
        </w:rPr>
        <w:t xml:space="preserve"> ТС лицами.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Обмен информацией о ДТП между ЦОВ-АЦ (РЦОВ) субъекта Российской Федерации, на территории которого произошло ДТП, и дежурно-диспетчерскими службами «01», «02» и «03» по месту ДТП организуется следующим образом: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ЦОВ-АЦ (РЦОВ) обеспечивает автоматическое доведение информации о ДТП, полученной из системы «ЭРА-ГЛОНАСС» (голоса и данных), до ЦОВ-</w:t>
      </w:r>
      <w:r w:rsidRPr="001148FB">
        <w:rPr>
          <w:szCs w:val="28"/>
        </w:rPr>
        <w:lastRenderedPageBreak/>
        <w:t>ЕДДС либо ДДС по месту возникновения ДТП;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ЦОВ-ЕДДС по установленному голосовому каналу с пострадавшим ТС уточняет обстановку в ДТП и передает информацию о ДТП взаимодействующим ДДС.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При этом ЦОВ-АЦ (РЦОВ) системы-112 должен иметь необходимые ресурсы для самостоятельной обработки вызовов «ЭРА-ГЛОНАСС», поступающих с территории субъекта Российской Федерации, при отсутствии технической возможности их автоматической передачи для обработки в ЦОВ-ЕДДС по месту возникновения ДТП.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Информационное взаимодействие системы-112 c системой «ЭРА-ГЛОНАСС» может осуществляться с использованием двух возможных</w:t>
      </w:r>
      <w:r w:rsidR="00FD0384">
        <w:rPr>
          <w:szCs w:val="28"/>
        </w:rPr>
        <w:t xml:space="preserve"> </w:t>
      </w:r>
      <w:r w:rsidRPr="001148FB">
        <w:rPr>
          <w:szCs w:val="28"/>
        </w:rPr>
        <w:t>режимов обмена информацией: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автоматический режим (основной) - предусматривает передачу данных между соответствующими системами без голосового обмена информацией</w:t>
      </w:r>
      <w:r w:rsidR="00FD0384">
        <w:rPr>
          <w:szCs w:val="28"/>
        </w:rPr>
        <w:t xml:space="preserve"> </w:t>
      </w:r>
      <w:r w:rsidRPr="001148FB">
        <w:rPr>
          <w:szCs w:val="28"/>
        </w:rPr>
        <w:t>взаимодействующих операторов системы-112 и системы «ЭРА-ГЛОНАСС»;</w:t>
      </w:r>
    </w:p>
    <w:p w:rsidR="00066BDB" w:rsidRPr="001148FB" w:rsidRDefault="00066BDB" w:rsidP="001148FB">
      <w:pPr>
        <w:pStyle w:val="BodyText23"/>
        <w:widowControl w:val="0"/>
        <w:rPr>
          <w:szCs w:val="28"/>
        </w:rPr>
      </w:pPr>
      <w:r w:rsidRPr="001148FB">
        <w:rPr>
          <w:szCs w:val="28"/>
        </w:rPr>
        <w:t>неавтоматизированный режим (резервный) - предусматривает прием оператором системы-112 по телефону (дополнительно по факсу) от системы  «ЭРА-ГЛОНАСС» краткого ссылочного идентификатора вызова и дальнейшее получение оператором системы-112 информации о ДТП либо по телефонной связи, либо через специальный сайт (портал) оператора системы «ЭРА-ГЛОНАСС» в сети Интернет.</w:t>
      </w:r>
    </w:p>
    <w:p w:rsidR="00066BDB" w:rsidRPr="00FC06E6" w:rsidRDefault="00066BDB" w:rsidP="00066BDB">
      <w:pPr>
        <w:pStyle w:val="BodyText23"/>
        <w:suppressAutoHyphens/>
        <w:spacing w:line="264" w:lineRule="auto"/>
        <w:rPr>
          <w:szCs w:val="28"/>
        </w:rPr>
      </w:pPr>
    </w:p>
    <w:p w:rsidR="00B63AB3" w:rsidRPr="00FC06E6" w:rsidRDefault="00B63AB3" w:rsidP="00111BD6">
      <w:pPr>
        <w:widowControl/>
        <w:autoSpaceDE/>
        <w:autoSpaceDN/>
        <w:adjustRightInd/>
        <w:ind w:firstLine="709"/>
        <w:jc w:val="center"/>
        <w:rPr>
          <w:b/>
          <w:color w:val="000000"/>
          <w:sz w:val="28"/>
          <w:szCs w:val="28"/>
        </w:rPr>
      </w:pPr>
    </w:p>
    <w:p w:rsidR="00B63AB3" w:rsidRPr="00FC06E6" w:rsidRDefault="00B63AB3" w:rsidP="00111BD6">
      <w:pPr>
        <w:widowControl/>
        <w:autoSpaceDE/>
        <w:autoSpaceDN/>
        <w:adjustRightInd/>
        <w:ind w:firstLine="709"/>
        <w:jc w:val="center"/>
        <w:rPr>
          <w:b/>
          <w:color w:val="000000"/>
          <w:sz w:val="28"/>
          <w:szCs w:val="28"/>
        </w:rPr>
      </w:pPr>
    </w:p>
    <w:p w:rsidR="00B63AB3" w:rsidRPr="000B33AB" w:rsidRDefault="009B38DA" w:rsidP="009B38DA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2.</w:t>
      </w:r>
      <w:r w:rsidR="000B33AB" w:rsidRPr="000B33AB">
        <w:rPr>
          <w:b/>
          <w:color w:val="000000"/>
          <w:sz w:val="28"/>
          <w:szCs w:val="28"/>
        </w:rPr>
        <w:t xml:space="preserve"> </w:t>
      </w:r>
      <w:r w:rsidR="000B33AB" w:rsidRPr="000B33AB">
        <w:rPr>
          <w:b/>
          <w:sz w:val="28"/>
          <w:szCs w:val="28"/>
        </w:rPr>
        <w:t>СХЕМА ВЗАИМОДЕЙСТВИЯ СЛУЖБ МУНИЦИПАЛЬНОГО ОБРАЗОВАНИЯ ПРИ РЕАГИРОВАНИИ НА ПРОИСШЕСТВИЯ И ЧРЕЗВЫЧАЙНЫЕ СИТУАЦИИ, ВЫПОЛНЕНИИ АВАРИЙНО-ВОССТАНОВИТЕЛЬНЫХ РАБОТ</w:t>
      </w:r>
    </w:p>
    <w:p w:rsidR="00B63AB3" w:rsidRDefault="00B63AB3" w:rsidP="00B63AB3">
      <w:pPr>
        <w:suppressAutoHyphens/>
        <w:autoSpaceDE/>
        <w:autoSpaceDN/>
        <w:adjustRightInd/>
        <w:jc w:val="center"/>
        <w:rPr>
          <w:sz w:val="28"/>
          <w:szCs w:val="28"/>
        </w:rPr>
      </w:pPr>
    </w:p>
    <w:p w:rsidR="009B38DA" w:rsidRPr="00FC06E6" w:rsidRDefault="009B38DA" w:rsidP="00B63AB3">
      <w:pPr>
        <w:suppressAutoHyphens/>
        <w:autoSpaceDE/>
        <w:autoSpaceDN/>
        <w:adjustRightInd/>
        <w:jc w:val="center"/>
        <w:rPr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4"/>
        <w:gridCol w:w="2190"/>
        <w:gridCol w:w="2190"/>
        <w:gridCol w:w="14"/>
        <w:gridCol w:w="2176"/>
        <w:gridCol w:w="2358"/>
      </w:tblGrid>
      <w:tr w:rsidR="00B63AB3" w:rsidRPr="00FC06E6" w:rsidTr="007F7B9E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63AB3" w:rsidRPr="00FC06E6" w:rsidRDefault="00B63AB3" w:rsidP="007F7B9E">
            <w:pPr>
              <w:suppressAutoHyphens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№№</w:t>
            </w:r>
          </w:p>
          <w:p w:rsidR="00B63AB3" w:rsidRPr="00FC06E6" w:rsidRDefault="00B63AB3" w:rsidP="007F7B9E">
            <w:pPr>
              <w:suppressAutoHyphens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п.п.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63AB3" w:rsidRPr="00FC06E6" w:rsidRDefault="00B63AB3" w:rsidP="007F7B9E">
            <w:pPr>
              <w:suppressAutoHyphens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Источник</w:t>
            </w:r>
          </w:p>
          <w:p w:rsidR="00B63AB3" w:rsidRPr="00FC06E6" w:rsidRDefault="00B63AB3" w:rsidP="007F7B9E">
            <w:pPr>
              <w:suppressAutoHyphens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информации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63AB3" w:rsidRPr="00FC06E6" w:rsidRDefault="00B63AB3" w:rsidP="007F7B9E">
            <w:pPr>
              <w:suppressAutoHyphens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Содержание</w:t>
            </w:r>
          </w:p>
          <w:p w:rsidR="00B63AB3" w:rsidRPr="00FC06E6" w:rsidRDefault="00B63AB3" w:rsidP="007F7B9E">
            <w:pPr>
              <w:suppressAutoHyphens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информации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</w:tcPr>
          <w:p w:rsidR="00B63AB3" w:rsidRPr="00FC06E6" w:rsidRDefault="00B63AB3" w:rsidP="007F7B9E">
            <w:pPr>
              <w:suppressAutoHyphens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Периодичность</w:t>
            </w:r>
          </w:p>
          <w:p w:rsidR="00B63AB3" w:rsidRPr="00FC06E6" w:rsidRDefault="00B63AB3" w:rsidP="007F7B9E">
            <w:pPr>
              <w:suppressAutoHyphens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поступления</w:t>
            </w:r>
          </w:p>
          <w:p w:rsidR="00B63AB3" w:rsidRPr="00FC06E6" w:rsidRDefault="00B63AB3" w:rsidP="007F7B9E">
            <w:pPr>
              <w:suppressAutoHyphens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информации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63AB3" w:rsidRPr="00FC06E6" w:rsidRDefault="00B63AB3" w:rsidP="007F7B9E">
            <w:pPr>
              <w:suppressAutoHyphens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Получатель</w:t>
            </w:r>
          </w:p>
          <w:p w:rsidR="00B63AB3" w:rsidRPr="00FC06E6" w:rsidRDefault="00B63AB3" w:rsidP="007F7B9E">
            <w:pPr>
              <w:suppressAutoHyphens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информации</w:t>
            </w:r>
          </w:p>
        </w:tc>
      </w:tr>
      <w:tr w:rsidR="00B63AB3" w:rsidRPr="00FC06E6" w:rsidTr="00A13119">
        <w:tc>
          <w:tcPr>
            <w:tcW w:w="97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63AB3" w:rsidRPr="000B33AB" w:rsidRDefault="009C0714" w:rsidP="000B33AB">
            <w:pPr>
              <w:suppressAutoHyphens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2.1</w:t>
            </w:r>
            <w:proofErr w:type="gramStart"/>
            <w:r>
              <w:rPr>
                <w:b/>
                <w:sz w:val="28"/>
                <w:szCs w:val="28"/>
              </w:rPr>
              <w:t xml:space="preserve"> </w:t>
            </w:r>
            <w:r w:rsidR="00B63AB3" w:rsidRPr="000B33AB">
              <w:rPr>
                <w:b/>
                <w:sz w:val="28"/>
                <w:szCs w:val="28"/>
              </w:rPr>
              <w:t>В</w:t>
            </w:r>
            <w:proofErr w:type="gramEnd"/>
            <w:r w:rsidR="00B63AB3" w:rsidRPr="000B33AB">
              <w:rPr>
                <w:b/>
                <w:sz w:val="28"/>
                <w:szCs w:val="28"/>
              </w:rPr>
              <w:t xml:space="preserve"> режиме повседневной деятельности</w:t>
            </w:r>
          </w:p>
        </w:tc>
      </w:tr>
      <w:tr w:rsidR="00B63AB3" w:rsidRPr="00FC06E6" w:rsidTr="00A13119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7F7B9E" w:rsidP="00A13119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 xml:space="preserve">Службы экстренного реагирования </w:t>
            </w:r>
            <w:proofErr w:type="gramStart"/>
            <w:r w:rsidRPr="00FC06E6">
              <w:rPr>
                <w:sz w:val="28"/>
                <w:szCs w:val="28"/>
              </w:rPr>
              <w:t>ведомственных</w:t>
            </w:r>
            <w:proofErr w:type="gramEnd"/>
            <w:r w:rsidRPr="00FC06E6">
              <w:rPr>
                <w:sz w:val="28"/>
                <w:szCs w:val="28"/>
              </w:rPr>
              <w:t xml:space="preserve"> ДДС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Состояние готовности сил и средств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Ежедневно при приеме-сдаче дежурства. В случае изменения готовности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ЕДДС-112</w:t>
            </w:r>
          </w:p>
        </w:tc>
      </w:tr>
      <w:tr w:rsidR="00B63AB3" w:rsidRPr="00FC06E6" w:rsidTr="00A13119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7F7B9E" w:rsidP="00A13119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 xml:space="preserve">ДДС потенциально опасных объектов и </w:t>
            </w:r>
            <w:r w:rsidRPr="00FC06E6">
              <w:rPr>
                <w:sz w:val="28"/>
                <w:szCs w:val="28"/>
              </w:rPr>
              <w:lastRenderedPageBreak/>
              <w:t>критически важных объектов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lastRenderedPageBreak/>
              <w:t xml:space="preserve">Обстановка на потенциально опасных объектах и </w:t>
            </w:r>
            <w:r w:rsidRPr="00FC06E6">
              <w:rPr>
                <w:sz w:val="28"/>
                <w:szCs w:val="28"/>
              </w:rPr>
              <w:lastRenderedPageBreak/>
              <w:t>прилегающих территориях.</w:t>
            </w:r>
          </w:p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Оповещение о предстоящем выполнении плановых мероприятий, связанных со снижением качества жизнеобеспе</w:t>
            </w:r>
            <w:r w:rsidR="007C6227">
              <w:rPr>
                <w:sz w:val="28"/>
                <w:szCs w:val="28"/>
              </w:rPr>
              <w:t>-</w:t>
            </w:r>
            <w:r w:rsidRPr="00FC06E6">
              <w:rPr>
                <w:sz w:val="28"/>
                <w:szCs w:val="28"/>
              </w:rPr>
              <w:t>чения (профилактика, ремонт, модификация и пр.)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lastRenderedPageBreak/>
              <w:t>Ежедневно при приеме-сдаче дежурства.</w:t>
            </w:r>
          </w:p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</w:p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lastRenderedPageBreak/>
              <w:t>Минимум за сутки до начала работ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lastRenderedPageBreak/>
              <w:t>ЕДДС-112</w:t>
            </w:r>
          </w:p>
        </w:tc>
      </w:tr>
      <w:tr w:rsidR="00B63AB3" w:rsidRPr="00FC06E6" w:rsidTr="00A13119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7F7B9E" w:rsidP="00A13119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ЦУКС Главного управления МЧС России по субъекту РФ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Данные мониторинга и прогнозы. Постановка задач в соответствии с действующими планами.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В случае необходимости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ЕДДС-112</w:t>
            </w:r>
          </w:p>
        </w:tc>
      </w:tr>
      <w:tr w:rsidR="00B63AB3" w:rsidRPr="00FC06E6" w:rsidTr="00A13119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7F7B9E" w:rsidP="00A13119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ЕДДС-112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- Требование на выдвижение сил в зону происшествия.</w:t>
            </w:r>
          </w:p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- Постановка задач на выполнение работ в зоне происшествия.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После каждого приема сообщения о происшествии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 xml:space="preserve">Службы экстренного реагирования </w:t>
            </w:r>
            <w:proofErr w:type="gramStart"/>
            <w:r w:rsidRPr="00FC06E6">
              <w:rPr>
                <w:sz w:val="28"/>
                <w:szCs w:val="28"/>
              </w:rPr>
              <w:t>ведомственных</w:t>
            </w:r>
            <w:proofErr w:type="gramEnd"/>
            <w:r w:rsidRPr="00FC06E6">
              <w:rPr>
                <w:sz w:val="28"/>
                <w:szCs w:val="28"/>
              </w:rPr>
              <w:t xml:space="preserve"> ДДС, муниципальные силы постоянной готовности, включая пожарно-спасательные силы.</w:t>
            </w:r>
          </w:p>
        </w:tc>
      </w:tr>
      <w:tr w:rsidR="00B63AB3" w:rsidRPr="00FC06E6" w:rsidTr="00A13119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7F7B9E" w:rsidP="00A13119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Аварийно-спасательные силы при следовании к месту происшествия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 xml:space="preserve">Место нахождения, причина отклонения, ожидаемое время прибытия к месту происшествия. </w:t>
            </w:r>
            <w:r w:rsidRPr="00FC06E6">
              <w:rPr>
                <w:sz w:val="28"/>
                <w:szCs w:val="28"/>
              </w:rPr>
              <w:lastRenderedPageBreak/>
              <w:t>Запрос необходимой помощи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lastRenderedPageBreak/>
              <w:t>Во время движения при отклонении от графика (норматива) движения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ЕДДС-112</w:t>
            </w:r>
          </w:p>
        </w:tc>
      </w:tr>
      <w:tr w:rsidR="00B63AB3" w:rsidRPr="00FC06E6" w:rsidTr="00A13119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7F7B9E" w:rsidP="00A13119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Аварийно-спасательные силы в зоне (месте) происшествия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Данные разведки обстановки в зоне происшествия. Данные оценки видов и объемов работ. Подлежащие разрешению проблемы. Необходимость привлечения дополнительных сил и средств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2E3941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По прибыти</w:t>
            </w:r>
            <w:r w:rsidR="002E3941">
              <w:rPr>
                <w:sz w:val="28"/>
                <w:szCs w:val="28"/>
              </w:rPr>
              <w:t>ю</w:t>
            </w:r>
            <w:r w:rsidRPr="00FC06E6">
              <w:rPr>
                <w:sz w:val="28"/>
                <w:szCs w:val="28"/>
              </w:rPr>
              <w:t xml:space="preserve"> на место происшествия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63AB3" w:rsidRPr="00FC06E6" w:rsidRDefault="00B63AB3" w:rsidP="00A13119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ЕДДС-112</w:t>
            </w:r>
          </w:p>
        </w:tc>
      </w:tr>
      <w:tr w:rsidR="00B63AB3" w:rsidRPr="00FC06E6" w:rsidTr="00A13119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7F7B9E" w:rsidP="00A13119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ЕДДС-112 - Старший оперативный дежурный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 xml:space="preserve">Оповещение и информирование о </w:t>
            </w:r>
            <w:proofErr w:type="gramStart"/>
            <w:r w:rsidRPr="00FC06E6">
              <w:rPr>
                <w:sz w:val="28"/>
                <w:szCs w:val="28"/>
              </w:rPr>
              <w:t>крупно масштабном</w:t>
            </w:r>
            <w:proofErr w:type="gramEnd"/>
            <w:r w:rsidRPr="00FC06E6">
              <w:rPr>
                <w:sz w:val="28"/>
                <w:szCs w:val="28"/>
              </w:rPr>
              <w:t xml:space="preserve"> происшествии. Результаты оценки обстановки в зоне крупномасштабного происшествия Доклад о принятых мерах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После получения данных обстановки и оценки ее на соответствие критериям ЧС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Глава администрации муниципального образования (руководство администрации)</w:t>
            </w:r>
          </w:p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B63AB3" w:rsidRPr="00FC06E6" w:rsidTr="00A13119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7F7B9E" w:rsidP="00A13119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Глава администрации муниципального образования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Решение о введении (установлении) режима ЧС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После анализа данных обстановки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ЕДДС-112</w:t>
            </w:r>
          </w:p>
        </w:tc>
      </w:tr>
      <w:tr w:rsidR="00B63AB3" w:rsidRPr="00FC06E6" w:rsidTr="00A13119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A13119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9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ЕДДС-112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Информация оповещения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2E3941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Немедленно после получени</w:t>
            </w:r>
            <w:r w:rsidR="002E3941">
              <w:rPr>
                <w:sz w:val="28"/>
                <w:szCs w:val="28"/>
              </w:rPr>
              <w:t>я</w:t>
            </w:r>
            <w:r w:rsidRPr="00FC06E6">
              <w:rPr>
                <w:sz w:val="28"/>
                <w:szCs w:val="28"/>
              </w:rPr>
              <w:t xml:space="preserve"> решения о вводе режима ЧС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Организации, КЧС, административный персонал по утвержденному плану оповещения.</w:t>
            </w:r>
          </w:p>
        </w:tc>
      </w:tr>
      <w:tr w:rsidR="00B63AB3" w:rsidRPr="00FC06E6" w:rsidTr="00A13119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A13119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10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ЕДДС-112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 xml:space="preserve">Доклад о введении </w:t>
            </w:r>
            <w:r w:rsidRPr="00FC06E6">
              <w:rPr>
                <w:sz w:val="28"/>
                <w:szCs w:val="28"/>
              </w:rPr>
              <w:lastRenderedPageBreak/>
              <w:t>режима ЧС и данные обстановки в зоне ЧС.</w:t>
            </w:r>
          </w:p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Информация по табелю срочных донесений</w:t>
            </w:r>
          </w:p>
        </w:tc>
        <w:tc>
          <w:tcPr>
            <w:tcW w:w="21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 xml:space="preserve">ЦУКС ГУ МЧС России по </w:t>
            </w:r>
            <w:r w:rsidRPr="00FC06E6">
              <w:rPr>
                <w:sz w:val="28"/>
                <w:szCs w:val="28"/>
              </w:rPr>
              <w:lastRenderedPageBreak/>
              <w:t>субъекту РФ (старший оперативный дежурный)</w:t>
            </w:r>
          </w:p>
        </w:tc>
      </w:tr>
      <w:tr w:rsidR="00B63AB3" w:rsidRPr="00FC06E6" w:rsidTr="00A13119">
        <w:tc>
          <w:tcPr>
            <w:tcW w:w="97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63AB3" w:rsidRPr="000B33AB" w:rsidRDefault="009C0714" w:rsidP="000B33AB">
            <w:pPr>
              <w:suppressAutoHyphens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2.2</w:t>
            </w:r>
            <w:proofErr w:type="gramStart"/>
            <w:r>
              <w:rPr>
                <w:b/>
                <w:sz w:val="28"/>
                <w:szCs w:val="28"/>
              </w:rPr>
              <w:t xml:space="preserve"> </w:t>
            </w:r>
            <w:r w:rsidR="00B63AB3" w:rsidRPr="000B33AB">
              <w:rPr>
                <w:b/>
                <w:sz w:val="28"/>
                <w:szCs w:val="28"/>
              </w:rPr>
              <w:t>В</w:t>
            </w:r>
            <w:proofErr w:type="gramEnd"/>
            <w:r w:rsidR="00B63AB3" w:rsidRPr="000B33AB">
              <w:rPr>
                <w:b/>
                <w:sz w:val="28"/>
                <w:szCs w:val="28"/>
              </w:rPr>
              <w:t xml:space="preserve"> режиме чрезвычайной ситуации</w:t>
            </w:r>
          </w:p>
        </w:tc>
      </w:tr>
      <w:tr w:rsidR="00B63AB3" w:rsidRPr="00FC06E6" w:rsidTr="00A13119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A13119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11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ЕДДС-112</w:t>
            </w:r>
          </w:p>
        </w:tc>
        <w:tc>
          <w:tcPr>
            <w:tcW w:w="2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Требование на выдвижение дополнительных сил в зону ЧС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После получения решения Главы муниципального образования о вводе режима ЧС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Дежурные силы постоянной готовности</w:t>
            </w:r>
          </w:p>
        </w:tc>
      </w:tr>
      <w:tr w:rsidR="00B63AB3" w:rsidRPr="00FC06E6" w:rsidTr="00A13119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A13119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12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 xml:space="preserve">Дежурные </w:t>
            </w:r>
            <w:proofErr w:type="gramStart"/>
            <w:r w:rsidRPr="00FC06E6">
              <w:rPr>
                <w:sz w:val="28"/>
                <w:szCs w:val="28"/>
              </w:rPr>
              <w:t>ведомственных</w:t>
            </w:r>
            <w:proofErr w:type="gramEnd"/>
            <w:r w:rsidRPr="00FC06E6">
              <w:rPr>
                <w:sz w:val="28"/>
                <w:szCs w:val="28"/>
              </w:rPr>
              <w:t xml:space="preserve"> ДДС (по принад</w:t>
            </w:r>
            <w:r w:rsidR="0034423B">
              <w:rPr>
                <w:sz w:val="28"/>
                <w:szCs w:val="28"/>
              </w:rPr>
              <w:t>-</w:t>
            </w:r>
            <w:r w:rsidRPr="00FC06E6">
              <w:rPr>
                <w:sz w:val="28"/>
                <w:szCs w:val="28"/>
              </w:rPr>
              <w:t>лежности).</w:t>
            </w:r>
          </w:p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Аварийно-спасательные силы.</w:t>
            </w:r>
          </w:p>
        </w:tc>
        <w:tc>
          <w:tcPr>
            <w:tcW w:w="2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Информация об обстановке в зоне ЧС. Ход выполнения работ в зоне ЧС. Подлежащие разрешению проблемы. Необходимость привлечения дополнительных сил и средств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По запросу и в сроки ТСД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ЕДДС-112</w:t>
            </w:r>
          </w:p>
        </w:tc>
      </w:tr>
      <w:tr w:rsidR="00B63AB3" w:rsidRPr="00FC06E6" w:rsidTr="00A13119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A13119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13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Оперативная группа ЕДДС-112 в зоне ЧС</w:t>
            </w:r>
          </w:p>
        </w:tc>
        <w:tc>
          <w:tcPr>
            <w:tcW w:w="2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Сведения об обстановке</w:t>
            </w:r>
            <w:proofErr w:type="gramStart"/>
            <w:r w:rsidRPr="00FC06E6">
              <w:rPr>
                <w:sz w:val="28"/>
                <w:szCs w:val="28"/>
              </w:rPr>
              <w:t>..</w:t>
            </w:r>
            <w:proofErr w:type="gramEnd"/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По утвержденному начальником ЕДДС-112 графику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ЕДДС-112</w:t>
            </w:r>
          </w:p>
        </w:tc>
      </w:tr>
      <w:tr w:rsidR="00B63AB3" w:rsidRPr="00FC06E6" w:rsidTr="00A13119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A13119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14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ЕДДС-112</w:t>
            </w:r>
          </w:p>
        </w:tc>
        <w:tc>
          <w:tcPr>
            <w:tcW w:w="2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Информация об обстановке в зоне ЧС</w:t>
            </w:r>
          </w:p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Доклад о приятых мерах и ход выполнения работ. Перечень и содержание решаемых задач. Проблемные вопросы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В минимальные сроки после ввода режима ЧС.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КЧС</w:t>
            </w:r>
          </w:p>
        </w:tc>
      </w:tr>
      <w:tr w:rsidR="00B63AB3" w:rsidRPr="00FC06E6" w:rsidTr="00A13119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A13119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15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ЕДДС-112</w:t>
            </w:r>
          </w:p>
        </w:tc>
        <w:tc>
          <w:tcPr>
            <w:tcW w:w="2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 xml:space="preserve">Заявка на </w:t>
            </w:r>
            <w:r w:rsidRPr="00FC06E6">
              <w:rPr>
                <w:sz w:val="28"/>
                <w:szCs w:val="28"/>
              </w:rPr>
              <w:lastRenderedPageBreak/>
              <w:t>организацию и учреждение Горячей линии. Предъявляемые к Горячей линии требования, диктуемые происшедшей ЧС.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Справочо-</w:t>
            </w:r>
            <w:r w:rsidRPr="00FC06E6">
              <w:rPr>
                <w:sz w:val="28"/>
                <w:szCs w:val="28"/>
              </w:rPr>
              <w:lastRenderedPageBreak/>
              <w:t>консультационное подразделение (служба)</w:t>
            </w:r>
          </w:p>
        </w:tc>
      </w:tr>
      <w:tr w:rsidR="00B63AB3" w:rsidRPr="00FC06E6" w:rsidTr="00A13119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A13119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КЧС</w:t>
            </w:r>
          </w:p>
        </w:tc>
        <w:tc>
          <w:tcPr>
            <w:tcW w:w="2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Постановка и уточнение задач дежурной смене ЕДДС-112.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При необходимости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ЕДДС-112</w:t>
            </w:r>
          </w:p>
        </w:tc>
      </w:tr>
      <w:tr w:rsidR="00B63AB3" w:rsidRPr="00FC06E6" w:rsidTr="00A13119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A13119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17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Оперативная группа ЕДДС-112 в зоне ЧС</w:t>
            </w:r>
          </w:p>
        </w:tc>
        <w:tc>
          <w:tcPr>
            <w:tcW w:w="2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Сведения об ожидаемых жертвах и размере ущерба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Непрерывно (по мере поступления информации).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Служба «Горячей линии»</w:t>
            </w:r>
          </w:p>
        </w:tc>
      </w:tr>
      <w:tr w:rsidR="00B63AB3" w:rsidRPr="00FC06E6" w:rsidTr="00A13119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A13119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18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ЕДДС-112</w:t>
            </w:r>
          </w:p>
        </w:tc>
        <w:tc>
          <w:tcPr>
            <w:tcW w:w="2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Оповещение населения о факте ЧС. Рекомендуемые меры безопасности. Сообщение телефонного номера «Горячей линии»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После ввода режима ЧС (с санкции председателя КЧС)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Население в зоне ЧС и прилегающих территориях.</w:t>
            </w:r>
          </w:p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Средства массовой информации</w:t>
            </w:r>
          </w:p>
        </w:tc>
      </w:tr>
      <w:tr w:rsidR="00B63AB3" w:rsidRPr="00FC06E6" w:rsidTr="00A13119"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A13119">
            <w:pPr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19</w:t>
            </w: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ЕДДС-112</w:t>
            </w:r>
          </w:p>
        </w:tc>
        <w:tc>
          <w:tcPr>
            <w:tcW w:w="22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Донесения в соответствии ТСД</w:t>
            </w:r>
          </w:p>
        </w:tc>
        <w:tc>
          <w:tcPr>
            <w:tcW w:w="2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В сроки ТСД</w:t>
            </w:r>
          </w:p>
        </w:tc>
        <w:tc>
          <w:tcPr>
            <w:tcW w:w="2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63AB3" w:rsidRPr="00FC06E6" w:rsidRDefault="00B63AB3" w:rsidP="000B33AB">
            <w:pPr>
              <w:suppressAutoHyphens/>
              <w:autoSpaceDE/>
              <w:autoSpaceDN/>
              <w:adjustRightInd/>
              <w:rPr>
                <w:sz w:val="28"/>
                <w:szCs w:val="28"/>
              </w:rPr>
            </w:pPr>
            <w:r w:rsidRPr="00FC06E6">
              <w:rPr>
                <w:sz w:val="28"/>
                <w:szCs w:val="28"/>
              </w:rPr>
              <w:t>ЦУКС ГУ МЧС России субъекта РФ</w:t>
            </w:r>
          </w:p>
        </w:tc>
      </w:tr>
    </w:tbl>
    <w:p w:rsidR="00B63AB3" w:rsidRPr="00FC06E6" w:rsidRDefault="00B63AB3" w:rsidP="00B63AB3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  <w:r w:rsidRPr="00FC06E6">
        <w:rPr>
          <w:sz w:val="28"/>
          <w:szCs w:val="28"/>
        </w:rPr>
        <w:br/>
      </w:r>
    </w:p>
    <w:p w:rsidR="00B63AB3" w:rsidRPr="00FC06E6" w:rsidRDefault="00B63AB3" w:rsidP="00111BD6">
      <w:pPr>
        <w:widowControl/>
        <w:autoSpaceDE/>
        <w:autoSpaceDN/>
        <w:adjustRightInd/>
        <w:ind w:firstLine="709"/>
        <w:jc w:val="center"/>
        <w:rPr>
          <w:b/>
          <w:color w:val="000000"/>
          <w:sz w:val="28"/>
          <w:szCs w:val="28"/>
        </w:rPr>
      </w:pPr>
    </w:p>
    <w:p w:rsidR="00B63AB3" w:rsidRPr="00FC06E6" w:rsidRDefault="00B63AB3" w:rsidP="00111BD6">
      <w:pPr>
        <w:widowControl/>
        <w:autoSpaceDE/>
        <w:autoSpaceDN/>
        <w:adjustRightInd/>
        <w:ind w:firstLine="709"/>
        <w:jc w:val="center"/>
        <w:rPr>
          <w:b/>
          <w:color w:val="000000"/>
          <w:sz w:val="28"/>
          <w:szCs w:val="28"/>
        </w:rPr>
      </w:pPr>
    </w:p>
    <w:p w:rsidR="00A13119" w:rsidRPr="000B33AB" w:rsidRDefault="00AD4E09" w:rsidP="009B38DA">
      <w:pPr>
        <w:suppressAutoHyphens/>
        <w:autoSpaceDE/>
        <w:autoSpaceDN/>
        <w:adjustRightInd/>
        <w:jc w:val="center"/>
        <w:rPr>
          <w:b/>
          <w:color w:val="FFFFFF" w:themeColor="background1"/>
          <w:sz w:val="28"/>
          <w:szCs w:val="28"/>
        </w:rPr>
      </w:pPr>
      <w:r>
        <w:rPr>
          <w:b/>
          <w:sz w:val="28"/>
          <w:szCs w:val="28"/>
        </w:rPr>
        <w:t>3</w:t>
      </w:r>
      <w:r w:rsidR="00266C36">
        <w:rPr>
          <w:b/>
          <w:sz w:val="28"/>
          <w:szCs w:val="28"/>
        </w:rPr>
        <w:t>.</w:t>
      </w:r>
      <w:r w:rsidR="00A13119" w:rsidRPr="00FA6FD6">
        <w:rPr>
          <w:b/>
          <w:sz w:val="28"/>
          <w:szCs w:val="28"/>
        </w:rPr>
        <w:t xml:space="preserve"> ПОРЯДОК ДЕЙСТВИЙ </w:t>
      </w:r>
      <w:r w:rsidR="00A13119" w:rsidRPr="00FA6FD6">
        <w:rPr>
          <w:b/>
          <w:bCs/>
          <w:sz w:val="28"/>
          <w:szCs w:val="28"/>
        </w:rPr>
        <w:t>ОПЕРАТОРА СИСТЕМЫ-112 ПО СУБЪЕКТУ РОСИИЙСКОЙ ФЕДЕРАЦИИ</w:t>
      </w:r>
      <w:r w:rsidR="00A13119">
        <w:rPr>
          <w:b/>
          <w:bCs/>
          <w:sz w:val="28"/>
          <w:szCs w:val="28"/>
        </w:rPr>
        <w:t xml:space="preserve"> НА ПРИМЕРЕ ВЗАИМОДЕЙСТВИЯ С ДДС-03</w:t>
      </w:r>
    </w:p>
    <w:p w:rsidR="00A13119" w:rsidRDefault="00A13119" w:rsidP="00A13119">
      <w:pPr>
        <w:suppressAutoHyphens/>
        <w:autoSpaceDE/>
        <w:autoSpaceDN/>
        <w:adjustRightInd/>
        <w:jc w:val="both"/>
        <w:rPr>
          <w:sz w:val="28"/>
          <w:szCs w:val="28"/>
        </w:rPr>
      </w:pPr>
    </w:p>
    <w:p w:rsidR="00A13119" w:rsidRPr="00FA6FD6" w:rsidRDefault="00AD4E09" w:rsidP="009B38DA">
      <w:pPr>
        <w:suppressAutoHyphens/>
        <w:autoSpaceDE/>
        <w:autoSpaceDN/>
        <w:adjustRight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A13119" w:rsidRPr="00FA6FD6">
        <w:rPr>
          <w:b/>
          <w:sz w:val="28"/>
          <w:szCs w:val="28"/>
        </w:rPr>
        <w:t>1 ОРГАНИЗАЦИЯ ВЗАИМОДЕЙСТВИЯ ЕДДС-112 МУНИЦИПАЛЬНОГО ОБРАЗОВАНИЯ И ДДС-03</w:t>
      </w:r>
      <w:proofErr w:type="gramStart"/>
      <w:r w:rsidR="00A13119" w:rsidRPr="00FA6FD6">
        <w:rPr>
          <w:b/>
          <w:sz w:val="28"/>
          <w:szCs w:val="28"/>
        </w:rPr>
        <w:t xml:space="preserve"> В</w:t>
      </w:r>
      <w:proofErr w:type="gramEnd"/>
      <w:r w:rsidR="00A13119" w:rsidRPr="00FA6FD6">
        <w:rPr>
          <w:b/>
          <w:sz w:val="28"/>
          <w:szCs w:val="28"/>
        </w:rPr>
        <w:t xml:space="preserve"> РЕЖИМЕ ПОВСЕДНЕВНОЙ ДЕЯТЕЛЬНОСТИ</w:t>
      </w:r>
    </w:p>
    <w:p w:rsidR="00A13119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9B38DA" w:rsidRDefault="009B38DA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 xml:space="preserve">Ежедневно старший дежурный ДДС-03 докладывает старшему </w:t>
      </w:r>
      <w:r w:rsidRPr="00FC06E6">
        <w:rPr>
          <w:sz w:val="28"/>
          <w:szCs w:val="28"/>
        </w:rPr>
        <w:lastRenderedPageBreak/>
        <w:t>оперативному дежурному ЕДДС-112 о заступлени</w:t>
      </w:r>
      <w:r>
        <w:rPr>
          <w:sz w:val="28"/>
          <w:szCs w:val="28"/>
        </w:rPr>
        <w:t xml:space="preserve">и </w:t>
      </w:r>
      <w:r w:rsidRPr="00FC06E6">
        <w:rPr>
          <w:sz w:val="28"/>
          <w:szCs w:val="28"/>
        </w:rPr>
        <w:t>на дежурство и смене с дежурства. При этом одновременно сообщается текущее состояние дежурных сил постоянной готовности (общее количество и количество исправных машин скорой помощи, количество укомплектованных бригад скорой медицинской помощи, количество свободных койкомест в лечебных учреждениях и т.п.).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В течение дежурства старший дежурный ДДС-03 и старший оперативный дежурный ЕДДС-112 регулярно (через каждые 2 часа) обмениваются текущей информацией об общей обстановке и о состоянии окружающей среды с учетом принятия мер защиты населения и территории от происшествий (чрезвычайных ситуаций), обеспечения пожарной безопасности и безопасности людей на водных объектах. В случае необходимости по запросу одного из них другой обязан беспрепятственно выдать запрашиваемую информацию для прогнозирования возможной обстановки по оказанию медицинской помощи людям на территории муниципального образования.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ЕДДС-112 выполняет возложенные на нее задачи посредством приема по телефону «112» от населения сообщений о происшествиях, их анализа и, в случае необходимости, принятия экстренных мер. При этом сохраняется ранее принятый порядок приема и реагирования ДДС-03 на сообщения от населения и организаций по телефону «03». Звонки, поступающие в ЕДДС-112 по телефонному номеру «112» с вызовом медицинской помощи, переадресовываются в ДДС-03.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 xml:space="preserve">Старший оперативный дежурный ЕДДС-112 может выдать, а старший дежурный ДДС-03 обязан принять и исполнять команды </w:t>
      </w:r>
      <w:proofErr w:type="gramStart"/>
      <w:r w:rsidRPr="00FC06E6">
        <w:rPr>
          <w:sz w:val="28"/>
          <w:szCs w:val="28"/>
        </w:rPr>
        <w:t>на</w:t>
      </w:r>
      <w:proofErr w:type="gramEnd"/>
      <w:r w:rsidRPr="00FC06E6">
        <w:rPr>
          <w:sz w:val="28"/>
          <w:szCs w:val="28"/>
        </w:rPr>
        <w:t>: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выезд бригад скорой медицинской помощи на место происшествия (пожара, ДТП, аварии, чрезвычайного происшествия, чрезвычайной ситуации);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перевод муниципального учреждения в режим повышенной готовности или в режим чрезвычайной ситуации. При этом старший дежурный ДДС-03 обязан регулярно докладывать о ходе наращивания сил и средств согласно плану действий ДДС-03 по предупреждению и ликвидации чрезвычайных ситуаций;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передачу сигналов оповещения населения.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Ответственность за последствия выданных команд несет старший оперативный дежурный ЕДДС-112.</w:t>
      </w:r>
    </w:p>
    <w:p w:rsidR="00A13119" w:rsidRPr="00FC06E6" w:rsidRDefault="00A13119" w:rsidP="009B38DA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При возникновении чрезвычайной ситуации старший дежурный ДДС-03 оперативно подчиняется старшему оперативному дежурному ЕДДС-112 до момента начала работы руководителя работ по ликвидации чрезвычайной ситуации, после чего он переходит в подчинение последнего и его оперативного штаба.</w:t>
      </w:r>
    </w:p>
    <w:p w:rsidR="00A13119" w:rsidRPr="009B38DA" w:rsidRDefault="00A13119" w:rsidP="009B38DA">
      <w:pPr>
        <w:suppressAutoHyphens/>
        <w:autoSpaceDE/>
        <w:autoSpaceDN/>
        <w:adjustRightInd/>
        <w:jc w:val="both"/>
        <w:rPr>
          <w:sz w:val="28"/>
          <w:szCs w:val="28"/>
        </w:rPr>
      </w:pPr>
    </w:p>
    <w:p w:rsidR="00A13119" w:rsidRDefault="00A13119" w:rsidP="009B38DA">
      <w:pPr>
        <w:suppressAutoHyphens/>
        <w:autoSpaceDE/>
        <w:autoSpaceDN/>
        <w:adjustRightInd/>
        <w:ind w:firstLine="709"/>
        <w:jc w:val="both"/>
        <w:rPr>
          <w:b/>
          <w:sz w:val="28"/>
          <w:szCs w:val="28"/>
        </w:rPr>
      </w:pPr>
    </w:p>
    <w:p w:rsidR="0034423B" w:rsidRDefault="0034423B" w:rsidP="009B38DA">
      <w:pPr>
        <w:suppressAutoHyphens/>
        <w:autoSpaceDE/>
        <w:autoSpaceDN/>
        <w:adjustRightInd/>
        <w:ind w:firstLine="709"/>
        <w:jc w:val="both"/>
        <w:rPr>
          <w:b/>
          <w:sz w:val="28"/>
          <w:szCs w:val="28"/>
        </w:rPr>
      </w:pPr>
    </w:p>
    <w:p w:rsidR="0034423B" w:rsidRDefault="0034423B" w:rsidP="009B38DA">
      <w:pPr>
        <w:suppressAutoHyphens/>
        <w:autoSpaceDE/>
        <w:autoSpaceDN/>
        <w:adjustRightInd/>
        <w:ind w:firstLine="709"/>
        <w:jc w:val="both"/>
        <w:rPr>
          <w:b/>
          <w:sz w:val="28"/>
          <w:szCs w:val="28"/>
        </w:rPr>
      </w:pPr>
    </w:p>
    <w:p w:rsidR="0034423B" w:rsidRDefault="0034423B" w:rsidP="009B38DA">
      <w:pPr>
        <w:suppressAutoHyphens/>
        <w:autoSpaceDE/>
        <w:autoSpaceDN/>
        <w:adjustRightInd/>
        <w:ind w:firstLine="709"/>
        <w:jc w:val="both"/>
        <w:rPr>
          <w:b/>
          <w:sz w:val="28"/>
          <w:szCs w:val="28"/>
        </w:rPr>
      </w:pPr>
    </w:p>
    <w:p w:rsidR="0034423B" w:rsidRDefault="0034423B" w:rsidP="009B38DA">
      <w:pPr>
        <w:suppressAutoHyphens/>
        <w:autoSpaceDE/>
        <w:autoSpaceDN/>
        <w:adjustRightInd/>
        <w:ind w:firstLine="709"/>
        <w:jc w:val="both"/>
        <w:rPr>
          <w:b/>
          <w:sz w:val="28"/>
          <w:szCs w:val="28"/>
        </w:rPr>
      </w:pPr>
    </w:p>
    <w:p w:rsidR="0034423B" w:rsidRDefault="0034423B" w:rsidP="009B38DA">
      <w:pPr>
        <w:suppressAutoHyphens/>
        <w:autoSpaceDE/>
        <w:autoSpaceDN/>
        <w:adjustRightInd/>
        <w:ind w:firstLine="709"/>
        <w:jc w:val="both"/>
        <w:rPr>
          <w:b/>
          <w:sz w:val="28"/>
          <w:szCs w:val="28"/>
        </w:rPr>
      </w:pPr>
    </w:p>
    <w:p w:rsidR="00A13119" w:rsidRPr="00FA6FD6" w:rsidRDefault="00AD4E09" w:rsidP="009B38DA">
      <w:pPr>
        <w:suppressAutoHyphens/>
        <w:autoSpaceDE/>
        <w:autoSpaceDN/>
        <w:adjustRight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 w:rsidR="00A13119" w:rsidRPr="00FA6FD6">
        <w:rPr>
          <w:b/>
          <w:sz w:val="28"/>
          <w:szCs w:val="28"/>
        </w:rPr>
        <w:t>2 ОРГАНИЗАЦИЯ ВЗАИМОДЕЙСТВИЯ ЕДДС-112 МУНИЦИПАЛЬНОГО ОБРАЗОВАНИЯ И ДДС-03 ПРИ ЛИКВИДАЦИИ ЧРЕЗВЫЧАЙНОГО ПРОИСШЕСТВИЯ (СИТУАЦИИ).</w:t>
      </w:r>
    </w:p>
    <w:p w:rsidR="00A13119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9B38DA" w:rsidRDefault="009B38DA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Старший оперативный дежурный ЕДДС-112 при получении сообщения о чрезвычайном происшествии (ситуации):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направляет на место происшествия подразделения сил постоянной готовности соответствующего профиля (пожарные, поисково-спасательные, коммунальной службы и т.д.);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 xml:space="preserve">уведомляет старшего дежурного ДДС-03 о выезде подразделений сил постоянной готовности на происшествие и о возможном привлечении сил </w:t>
      </w:r>
      <w:r w:rsidR="00266C36">
        <w:rPr>
          <w:sz w:val="28"/>
          <w:szCs w:val="28"/>
        </w:rPr>
        <w:t xml:space="preserve"> </w:t>
      </w:r>
      <w:r w:rsidRPr="00FC06E6">
        <w:rPr>
          <w:sz w:val="28"/>
          <w:szCs w:val="28"/>
        </w:rPr>
        <w:t>ДДС-03;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по прибытии сил постоянной готовности к месту происшествия выясняет у руководителя работ по ликвидации чрезвычайной ситуации (руководителя тушения пожара, руководителя проведения аварийно-спасательных работ) необходимость направления к месту происшествия бригад скорой медицинской помощи;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в случае необходимости выдает команду старшему дежурному ДДС-03 о направлении к месту происшествия бригад скорой медицинской помощи.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Старший дежурный ДДС-03 при получении сообщения от старшего оперативного дежурного ЕДДС-112 о необходимости оказания медицинской помощи: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направляет к месту происшествия медицинскую бригаду (бригады). О времени выезда и прибытия бригады на место происшествия сообщает старшему оперативному дежурному ЕДДС-112;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постоянно поддерживает связь с ЕДДС-112 и с медицинской бригадой, следующей к месту вызова, уточняет адрес места происшествия и дальнейшие потребности в оказании медицинской помощи.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При выезде подразделений пожарной службы на пожары (аварии), в места с массовым пребыванием людей (культурно-зрелищные, лечебные, торговые, административные, учебные, дошкольные учреждения, общежития, здания повышенной этажности и т.п.), старший дежурный ДДС-03 немедленно направляет на место происшествия медицинскую бригаду и сообщает старшему оперативному дежурному ЕДДС-112.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Медицинский персонал службы ДДС-03, прибывший на место вызова, уведомляет руководителя работ по ликвидации чрезвычайной ситуации (аварии) о своем прибытии и поступает в его распоряжение.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Медицинский персонал на месте чрезвычайного происшествия (ситуации) обязан: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оказывать медицинскую помощь пострадавшим и, при необходимости, отправлять их в ближайшие лечебные учреждения;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представлять в ЕДДС-112 сведения о местах размещения пострадавших;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 xml:space="preserve">при наличии большого числа пострадавших совместно с сотрудниками администрации муниципального образования и милиции принимать меры к их </w:t>
      </w:r>
      <w:r w:rsidRPr="00FC06E6">
        <w:rPr>
          <w:sz w:val="28"/>
          <w:szCs w:val="28"/>
        </w:rPr>
        <w:lastRenderedPageBreak/>
        <w:t>размещению, эвакуации или госпитализации. Для этого случая предусматривать вариант выезда усиленной группы медперсонала ДДС-03 для оказания помощи непосредственно в район бедствия;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в случае гибели людей решать вопросы о доставке последних в Бюро медицинской экспертизы.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Персонал скорой медицинской помощи покидает место аварии или пожара, даже после выданной команды "общий отбой", только с разрешения руководителя работ по ликвидации чрезвычайной ситуации (аварии, пожара).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A13119" w:rsidRDefault="00A13119" w:rsidP="00A13119">
      <w:pPr>
        <w:suppressAutoHyphens/>
        <w:autoSpaceDE/>
        <w:autoSpaceDN/>
        <w:adjustRightInd/>
        <w:ind w:firstLine="709"/>
        <w:jc w:val="both"/>
        <w:rPr>
          <w:b/>
          <w:sz w:val="28"/>
          <w:szCs w:val="28"/>
        </w:rPr>
      </w:pPr>
    </w:p>
    <w:p w:rsidR="00A13119" w:rsidRPr="00A83F36" w:rsidRDefault="00AD4E09" w:rsidP="009B38DA">
      <w:pPr>
        <w:suppressAutoHyphens/>
        <w:autoSpaceDE/>
        <w:autoSpaceDN/>
        <w:adjustRight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A13119" w:rsidRPr="00A83F36">
        <w:rPr>
          <w:b/>
          <w:sz w:val="28"/>
          <w:szCs w:val="28"/>
        </w:rPr>
        <w:t>3 ИНФОРМАЦИОННОЕ ВЗАИМОДЕЙСТВИЕ</w:t>
      </w:r>
    </w:p>
    <w:p w:rsidR="00A13119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9B38DA" w:rsidRPr="00FC06E6" w:rsidRDefault="009B38DA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Все сообщения об угрозе или возникновении чрезвычайных ситуаций передаются в ЕДДС-112 в формализованном виде (формы 1/ЧС, 2/ЧС, 3/ЧС, 4/ЧС табеля срочных донесений МЧС России). При наличии объективных причин допускается передача (прием) неформализованных сообщений с использованием имеющихся сре</w:t>
      </w:r>
      <w:proofErr w:type="gramStart"/>
      <w:r w:rsidRPr="00FC06E6">
        <w:rPr>
          <w:sz w:val="28"/>
          <w:szCs w:val="28"/>
        </w:rPr>
        <w:t>дств св</w:t>
      </w:r>
      <w:proofErr w:type="gramEnd"/>
      <w:r w:rsidRPr="00FC06E6">
        <w:rPr>
          <w:sz w:val="28"/>
          <w:szCs w:val="28"/>
        </w:rPr>
        <w:t>язи.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Информация, поступившая в ЕДДС-112, доводится до всех ДДС, привлеченных к ликвидации чрезвычайной ситуации (аварии, пожара и т.п.).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 xml:space="preserve">Информация, представляемая в ЕДДС-112 и диспетчерскую службу ДДС-03, подразделяется </w:t>
      </w:r>
      <w:proofErr w:type="gramStart"/>
      <w:r w:rsidRPr="00FC06E6">
        <w:rPr>
          <w:sz w:val="28"/>
          <w:szCs w:val="28"/>
        </w:rPr>
        <w:t>на</w:t>
      </w:r>
      <w:proofErr w:type="gramEnd"/>
      <w:r w:rsidRPr="00FC06E6">
        <w:rPr>
          <w:sz w:val="28"/>
          <w:szCs w:val="28"/>
        </w:rPr>
        <w:t xml:space="preserve"> оперативную и текущую.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Оперативная информация предназначена для оповещения населения об угрозе возникновения или возникновении чрезвычайной ситуации, оценки ее масштабов, принятия мер по ее ликвидации. Оперативную информацию составляют сведения о факте (угрозе) и основных параметрах чрезвычайной ситуации, о первоочередных мерах защиты населения и территорий, ведении аварийно-спасательных и других неотложных работ, о силах и средствах, задействованных для ее ликвидации. Оперативная информация представляется в сроки, установленные табелем срочных донесений МЧС России.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Текущая информация предназначена для обеспечения повседневной деятельности администрации муниципального образования.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Ежедневно при заступлении на дежурство старший оперативный дежурный ЕДДС-112 и старший дежурный ДДС-03 уточняют обстановку и обмениваются текущей информацией.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Старший дежурный ДДС-03 обязан представлять в ЕДДС-112 сведения о пострадавших в результате произошедшего пожара, аварии, катастрофы, стихийного бедствия и других бедствий (ФИО, возраст, в какую больницу и когда доставлен).</w:t>
      </w:r>
    </w:p>
    <w:p w:rsidR="00A13119" w:rsidRPr="00FC06E6" w:rsidRDefault="00A13119" w:rsidP="00A13119">
      <w:pPr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FC06E6">
        <w:rPr>
          <w:sz w:val="28"/>
          <w:szCs w:val="28"/>
        </w:rPr>
        <w:t>Содержание другой информации (сведений) представляется в ЕДДС-112 по взаимному согласованию с ДДС-03.</w:t>
      </w:r>
    </w:p>
    <w:p w:rsidR="00B63AB3" w:rsidRPr="00FC06E6" w:rsidRDefault="00B63AB3" w:rsidP="00111BD6">
      <w:pPr>
        <w:widowControl/>
        <w:autoSpaceDE/>
        <w:autoSpaceDN/>
        <w:adjustRightInd/>
        <w:ind w:firstLine="709"/>
        <w:jc w:val="center"/>
        <w:rPr>
          <w:b/>
          <w:color w:val="000000"/>
          <w:sz w:val="28"/>
          <w:szCs w:val="28"/>
        </w:rPr>
      </w:pPr>
    </w:p>
    <w:p w:rsidR="00B63AB3" w:rsidRPr="00FC06E6" w:rsidRDefault="00B63AB3" w:rsidP="00111BD6">
      <w:pPr>
        <w:widowControl/>
        <w:autoSpaceDE/>
        <w:autoSpaceDN/>
        <w:adjustRightInd/>
        <w:ind w:firstLine="709"/>
        <w:jc w:val="center"/>
        <w:rPr>
          <w:b/>
          <w:color w:val="000000"/>
          <w:sz w:val="28"/>
          <w:szCs w:val="28"/>
        </w:rPr>
      </w:pPr>
    </w:p>
    <w:p w:rsidR="00B63AB3" w:rsidRPr="00FC06E6" w:rsidRDefault="00B63AB3" w:rsidP="00111BD6">
      <w:pPr>
        <w:widowControl/>
        <w:autoSpaceDE/>
        <w:autoSpaceDN/>
        <w:adjustRightInd/>
        <w:ind w:firstLine="709"/>
        <w:jc w:val="center"/>
        <w:rPr>
          <w:b/>
          <w:color w:val="000000"/>
          <w:sz w:val="28"/>
          <w:szCs w:val="28"/>
        </w:rPr>
      </w:pPr>
    </w:p>
    <w:p w:rsidR="00B63AB3" w:rsidRPr="00FC06E6" w:rsidRDefault="00B63AB3" w:rsidP="00111BD6">
      <w:pPr>
        <w:widowControl/>
        <w:autoSpaceDE/>
        <w:autoSpaceDN/>
        <w:adjustRightInd/>
        <w:ind w:firstLine="709"/>
        <w:jc w:val="center"/>
        <w:rPr>
          <w:b/>
          <w:color w:val="000000"/>
          <w:sz w:val="28"/>
          <w:szCs w:val="28"/>
        </w:rPr>
      </w:pPr>
    </w:p>
    <w:p w:rsidR="00111BD6" w:rsidRPr="00FC06E6" w:rsidRDefault="009B38DA" w:rsidP="00111BD6">
      <w:pPr>
        <w:widowControl/>
        <w:autoSpaceDE/>
        <w:autoSpaceDN/>
        <w:adjustRightInd/>
        <w:ind w:firstLine="709"/>
        <w:jc w:val="center"/>
        <w:rPr>
          <w:b/>
          <w:caps/>
          <w:sz w:val="28"/>
          <w:szCs w:val="28"/>
        </w:rPr>
      </w:pPr>
      <w:r w:rsidRPr="00FC06E6">
        <w:rPr>
          <w:b/>
          <w:color w:val="000000"/>
          <w:sz w:val="28"/>
          <w:szCs w:val="28"/>
        </w:rPr>
        <w:lastRenderedPageBreak/>
        <w:t>СПИСОК ИСПОЛЬЗУЕМЫХ ИСТОЧНИКОВ</w:t>
      </w:r>
    </w:p>
    <w:p w:rsidR="000B6232" w:rsidRPr="00FC06E6" w:rsidRDefault="000B6232">
      <w:pPr>
        <w:widowControl/>
        <w:autoSpaceDE/>
        <w:autoSpaceDN/>
        <w:adjustRightInd/>
        <w:ind w:firstLine="709"/>
        <w:jc w:val="both"/>
        <w:rPr>
          <w:sz w:val="28"/>
          <w:szCs w:val="28"/>
          <w:highlight w:val="yellow"/>
        </w:rPr>
      </w:pPr>
    </w:p>
    <w:p w:rsidR="001108F3" w:rsidRPr="00FC06E6" w:rsidRDefault="001108F3" w:rsidP="00C51B2D">
      <w:pPr>
        <w:pStyle w:val="12"/>
        <w:widowControl w:val="0"/>
        <w:numPr>
          <w:ilvl w:val="0"/>
          <w:numId w:val="1"/>
        </w:numPr>
        <w:spacing w:after="0" w:line="240" w:lineRule="auto"/>
        <w:contextualSpacing w:val="0"/>
        <w:jc w:val="both"/>
        <w:rPr>
          <w:rStyle w:val="A20"/>
          <w:sz w:val="28"/>
          <w:szCs w:val="28"/>
        </w:rPr>
      </w:pPr>
      <w:r w:rsidRPr="00FC06E6">
        <w:rPr>
          <w:rStyle w:val="A20"/>
          <w:sz w:val="28"/>
          <w:szCs w:val="28"/>
        </w:rPr>
        <w:t>О персональных данных</w:t>
      </w:r>
      <w:r w:rsidRPr="00FC06E6">
        <w:rPr>
          <w:rStyle w:val="A20"/>
          <w:sz w:val="28"/>
          <w:szCs w:val="28"/>
          <w:lang w:val="ru-RU"/>
        </w:rPr>
        <w:t xml:space="preserve">: </w:t>
      </w:r>
      <w:r w:rsidRPr="00FC06E6">
        <w:rPr>
          <w:rStyle w:val="A20"/>
          <w:sz w:val="28"/>
          <w:szCs w:val="28"/>
        </w:rPr>
        <w:t>Федеральный закон от 27 июля 2006 г</w:t>
      </w:r>
      <w:r w:rsidRPr="00FC06E6">
        <w:rPr>
          <w:rStyle w:val="A20"/>
          <w:sz w:val="28"/>
          <w:szCs w:val="28"/>
          <w:lang w:val="ru-RU"/>
        </w:rPr>
        <w:t>.,</w:t>
      </w:r>
      <w:r w:rsidRPr="00FC06E6">
        <w:rPr>
          <w:rStyle w:val="A20"/>
          <w:sz w:val="28"/>
          <w:szCs w:val="28"/>
        </w:rPr>
        <w:t xml:space="preserve"> </w:t>
      </w:r>
      <w:r w:rsidRPr="00FC06E6">
        <w:rPr>
          <w:rStyle w:val="A20"/>
          <w:sz w:val="28"/>
          <w:szCs w:val="28"/>
          <w:lang w:val="en-US"/>
        </w:rPr>
        <w:t>N</w:t>
      </w:r>
      <w:r w:rsidRPr="00FC06E6">
        <w:rPr>
          <w:rStyle w:val="A20"/>
          <w:sz w:val="28"/>
          <w:szCs w:val="28"/>
        </w:rPr>
        <w:t> 152-ФЗ</w:t>
      </w:r>
      <w:r w:rsidRPr="00FC06E6">
        <w:rPr>
          <w:rStyle w:val="A20"/>
          <w:sz w:val="28"/>
          <w:szCs w:val="28"/>
          <w:lang w:val="ru-RU"/>
        </w:rPr>
        <w:t>.</w:t>
      </w:r>
    </w:p>
    <w:p w:rsidR="001108F3" w:rsidRPr="00FC06E6" w:rsidRDefault="001108F3" w:rsidP="00C51B2D">
      <w:pPr>
        <w:numPr>
          <w:ilvl w:val="0"/>
          <w:numId w:val="1"/>
        </w:numPr>
        <w:shd w:val="clear" w:color="auto" w:fill="FFFFFF"/>
        <w:autoSpaceDE/>
        <w:autoSpaceDN/>
        <w:adjustRightInd/>
        <w:ind w:left="0" w:firstLine="709"/>
        <w:jc w:val="both"/>
        <w:rPr>
          <w:rStyle w:val="A20"/>
          <w:sz w:val="28"/>
          <w:szCs w:val="28"/>
        </w:rPr>
      </w:pPr>
      <w:r w:rsidRPr="00FC06E6">
        <w:rPr>
          <w:rStyle w:val="A20"/>
          <w:sz w:val="28"/>
          <w:szCs w:val="28"/>
        </w:rPr>
        <w:t xml:space="preserve"> О связи: Федеральный закон </w:t>
      </w:r>
      <w:hyperlink r:id="rId9" w:history="1">
        <w:r w:rsidRPr="00FC06E6">
          <w:rPr>
            <w:rStyle w:val="A20"/>
            <w:sz w:val="28"/>
            <w:szCs w:val="28"/>
          </w:rPr>
          <w:t xml:space="preserve">от 07 июля 2003 г., </w:t>
        </w:r>
        <w:r w:rsidRPr="00FC06E6">
          <w:rPr>
            <w:rStyle w:val="A20"/>
            <w:sz w:val="28"/>
            <w:szCs w:val="28"/>
            <w:lang w:val="en-US"/>
          </w:rPr>
          <w:t>N</w:t>
        </w:r>
        <w:r w:rsidRPr="00FC06E6">
          <w:rPr>
            <w:rStyle w:val="A20"/>
            <w:sz w:val="28"/>
            <w:szCs w:val="28"/>
          </w:rPr>
          <w:t> 126-ФЗ</w:t>
        </w:r>
      </w:hyperlink>
      <w:r w:rsidRPr="00FC06E6">
        <w:rPr>
          <w:rStyle w:val="A20"/>
          <w:sz w:val="28"/>
          <w:szCs w:val="28"/>
        </w:rPr>
        <w:t>.</w:t>
      </w:r>
    </w:p>
    <w:p w:rsidR="001108F3" w:rsidRPr="00C76BE5" w:rsidRDefault="001108F3" w:rsidP="00C76BE5">
      <w:pPr>
        <w:pStyle w:val="12"/>
        <w:widowControl w:val="0"/>
        <w:numPr>
          <w:ilvl w:val="0"/>
          <w:numId w:val="1"/>
        </w:numPr>
        <w:spacing w:after="0" w:line="240" w:lineRule="auto"/>
        <w:contextualSpacing w:val="0"/>
        <w:jc w:val="both"/>
        <w:rPr>
          <w:rStyle w:val="A20"/>
          <w:sz w:val="28"/>
        </w:rPr>
      </w:pPr>
      <w:r w:rsidRPr="00FC06E6">
        <w:rPr>
          <w:rStyle w:val="A20"/>
          <w:sz w:val="28"/>
          <w:szCs w:val="28"/>
        </w:rPr>
        <w:t xml:space="preserve">О совершенствовании системы обеспечения вызова экстренных оперативных служб на территории Российской Федерации: </w:t>
      </w:r>
      <w:hyperlink r:id="rId10" w:history="1">
        <w:r w:rsidRPr="00FC06E6">
          <w:rPr>
            <w:rStyle w:val="A20"/>
            <w:sz w:val="28"/>
            <w:szCs w:val="28"/>
          </w:rPr>
          <w:t xml:space="preserve">Указ Президента РФ от 28 декабря 2010 г., </w:t>
        </w:r>
        <w:r w:rsidRPr="00C76BE5">
          <w:rPr>
            <w:rStyle w:val="A20"/>
            <w:sz w:val="28"/>
            <w:szCs w:val="28"/>
          </w:rPr>
          <w:t>N</w:t>
        </w:r>
        <w:r w:rsidRPr="00FC06E6">
          <w:rPr>
            <w:rStyle w:val="A20"/>
            <w:sz w:val="28"/>
            <w:szCs w:val="28"/>
          </w:rPr>
          <w:t> 1632</w:t>
        </w:r>
      </w:hyperlink>
      <w:r w:rsidRPr="00FC06E6">
        <w:rPr>
          <w:rStyle w:val="A20"/>
          <w:sz w:val="28"/>
          <w:szCs w:val="28"/>
        </w:rPr>
        <w:t>.</w:t>
      </w:r>
    </w:p>
    <w:p w:rsidR="001108F3" w:rsidRPr="00C76BE5" w:rsidRDefault="001108F3" w:rsidP="00C76BE5">
      <w:pPr>
        <w:pStyle w:val="12"/>
        <w:widowControl w:val="0"/>
        <w:numPr>
          <w:ilvl w:val="0"/>
          <w:numId w:val="1"/>
        </w:numPr>
        <w:spacing w:after="0" w:line="240" w:lineRule="auto"/>
        <w:contextualSpacing w:val="0"/>
        <w:jc w:val="both"/>
        <w:rPr>
          <w:rStyle w:val="A20"/>
          <w:sz w:val="28"/>
        </w:rPr>
      </w:pPr>
      <w:r w:rsidRPr="00FC06E6">
        <w:rPr>
          <w:rStyle w:val="A20"/>
          <w:sz w:val="28"/>
          <w:szCs w:val="28"/>
        </w:rPr>
        <w:t>О системе обеспечения вызова экстренных оперативных служб по единому номеру «112</w:t>
      </w:r>
      <w:r w:rsidR="00C76BE5">
        <w:rPr>
          <w:rStyle w:val="A20"/>
          <w:sz w:val="28"/>
          <w:szCs w:val="28"/>
          <w:lang w:val="ru-RU"/>
        </w:rPr>
        <w:t>»</w:t>
      </w:r>
      <w:r w:rsidRPr="00FC06E6">
        <w:rPr>
          <w:rStyle w:val="A20"/>
          <w:sz w:val="28"/>
          <w:szCs w:val="28"/>
        </w:rPr>
        <w:t xml:space="preserve">: Постановление Правительства Российской Федерации от 21 ноября 2011 г., </w:t>
      </w:r>
      <w:r w:rsidRPr="00C76BE5">
        <w:rPr>
          <w:rStyle w:val="A20"/>
          <w:sz w:val="28"/>
          <w:szCs w:val="28"/>
        </w:rPr>
        <w:t>N</w:t>
      </w:r>
      <w:r w:rsidRPr="00FC06E6">
        <w:rPr>
          <w:rStyle w:val="A20"/>
          <w:sz w:val="28"/>
          <w:szCs w:val="28"/>
        </w:rPr>
        <w:t> 958.</w:t>
      </w:r>
    </w:p>
    <w:p w:rsidR="001108F3" w:rsidRPr="00FC06E6" w:rsidRDefault="001108F3" w:rsidP="00C76BE5">
      <w:pPr>
        <w:pStyle w:val="12"/>
        <w:widowControl w:val="0"/>
        <w:numPr>
          <w:ilvl w:val="0"/>
          <w:numId w:val="1"/>
        </w:numPr>
        <w:spacing w:after="0" w:line="240" w:lineRule="auto"/>
        <w:contextualSpacing w:val="0"/>
        <w:jc w:val="both"/>
        <w:rPr>
          <w:rStyle w:val="A20"/>
          <w:sz w:val="28"/>
          <w:szCs w:val="28"/>
        </w:rPr>
      </w:pPr>
      <w:r w:rsidRPr="00FC06E6">
        <w:rPr>
          <w:rStyle w:val="A20"/>
          <w:sz w:val="28"/>
          <w:szCs w:val="28"/>
        </w:rPr>
        <w:t xml:space="preserve">О федеральной целевой программе «Создание системы обеспечения вызова экстренных оперативных служб по единому номеру «112» в Российской Федерации на 2013-2017 годы»: Постановление Правительства Российской Федерации от 16 марта 2013 г., </w:t>
      </w:r>
      <w:r w:rsidRPr="00C76BE5">
        <w:rPr>
          <w:rStyle w:val="A20"/>
          <w:sz w:val="28"/>
          <w:szCs w:val="28"/>
        </w:rPr>
        <w:t>N</w:t>
      </w:r>
      <w:r w:rsidRPr="00FC06E6">
        <w:rPr>
          <w:rStyle w:val="A20"/>
          <w:sz w:val="28"/>
          <w:szCs w:val="28"/>
        </w:rPr>
        <w:t> 223.</w:t>
      </w:r>
    </w:p>
    <w:p w:rsidR="001108F3" w:rsidRPr="00FC06E6" w:rsidRDefault="001108F3" w:rsidP="00C76BE5">
      <w:pPr>
        <w:pStyle w:val="12"/>
        <w:widowControl w:val="0"/>
        <w:numPr>
          <w:ilvl w:val="0"/>
          <w:numId w:val="1"/>
        </w:numPr>
        <w:spacing w:after="0" w:line="240" w:lineRule="auto"/>
        <w:contextualSpacing w:val="0"/>
        <w:jc w:val="both"/>
        <w:rPr>
          <w:rStyle w:val="A20"/>
          <w:sz w:val="28"/>
          <w:szCs w:val="28"/>
        </w:rPr>
      </w:pPr>
      <w:r w:rsidRPr="00FC06E6">
        <w:rPr>
          <w:rStyle w:val="A20"/>
          <w:sz w:val="28"/>
          <w:szCs w:val="28"/>
        </w:rPr>
        <w:t xml:space="preserve">Об утверждении перечня экстренных оперативных служб, вызов которых круглосуточно и бесплатно обязан обеспечить оператор связи пользователю услугами связи, и о назначении единого номера вызова экстренных оперативных служб: Постановление Правительства Российской Федерации от 31 декабря 2004 г., N 894. </w:t>
      </w:r>
    </w:p>
    <w:p w:rsidR="001108F3" w:rsidRPr="00FC06E6" w:rsidRDefault="001108F3" w:rsidP="00C76BE5">
      <w:pPr>
        <w:pStyle w:val="12"/>
        <w:widowControl w:val="0"/>
        <w:numPr>
          <w:ilvl w:val="0"/>
          <w:numId w:val="1"/>
        </w:numPr>
        <w:spacing w:after="0" w:line="240" w:lineRule="auto"/>
        <w:contextualSpacing w:val="0"/>
        <w:jc w:val="both"/>
        <w:rPr>
          <w:rStyle w:val="A20"/>
          <w:sz w:val="28"/>
          <w:szCs w:val="28"/>
        </w:rPr>
      </w:pPr>
      <w:r w:rsidRPr="00FC06E6">
        <w:rPr>
          <w:rStyle w:val="A20"/>
          <w:sz w:val="28"/>
          <w:szCs w:val="28"/>
        </w:rPr>
        <w:t xml:space="preserve">О концепции создания системы обеспечения вызова экстренных служб через единый номер 112 на базе единых дежурно-диспетчерских служб муниципальных образований: </w:t>
      </w:r>
      <w:hyperlink r:id="rId11" w:history="1">
        <w:r w:rsidRPr="00FC06E6">
          <w:rPr>
            <w:rStyle w:val="A20"/>
            <w:sz w:val="28"/>
            <w:szCs w:val="28"/>
          </w:rPr>
          <w:t xml:space="preserve">Распоряжение Правительства РФ от 25 августа 2008 г., </w:t>
        </w:r>
        <w:r w:rsidRPr="00C76BE5">
          <w:rPr>
            <w:rStyle w:val="A20"/>
            <w:sz w:val="28"/>
            <w:szCs w:val="28"/>
          </w:rPr>
          <w:t>N</w:t>
        </w:r>
        <w:r w:rsidRPr="00FC06E6">
          <w:rPr>
            <w:rStyle w:val="A20"/>
            <w:sz w:val="28"/>
            <w:szCs w:val="28"/>
          </w:rPr>
          <w:t> 1240-р.</w:t>
        </w:r>
      </w:hyperlink>
    </w:p>
    <w:p w:rsidR="001108F3" w:rsidRPr="00C76BE5" w:rsidRDefault="001108F3" w:rsidP="00C76BE5">
      <w:pPr>
        <w:pStyle w:val="12"/>
        <w:widowControl w:val="0"/>
        <w:numPr>
          <w:ilvl w:val="0"/>
          <w:numId w:val="1"/>
        </w:numPr>
        <w:spacing w:after="0" w:line="240" w:lineRule="auto"/>
        <w:contextualSpacing w:val="0"/>
        <w:jc w:val="both"/>
        <w:rPr>
          <w:rStyle w:val="A20"/>
          <w:sz w:val="28"/>
        </w:rPr>
      </w:pPr>
      <w:r w:rsidRPr="00C76BE5">
        <w:rPr>
          <w:rStyle w:val="A20"/>
          <w:sz w:val="28"/>
        </w:rPr>
        <w:t xml:space="preserve">Критерии информации о чрезвычайных ситуациях, представляемой в МЧС России: </w:t>
      </w:r>
      <w:r w:rsidRPr="00FC06E6">
        <w:rPr>
          <w:rStyle w:val="A20"/>
          <w:sz w:val="28"/>
          <w:szCs w:val="28"/>
        </w:rPr>
        <w:t xml:space="preserve">Приказ МЧС  России </w:t>
      </w:r>
      <w:r w:rsidRPr="00C76BE5">
        <w:rPr>
          <w:rStyle w:val="A20"/>
          <w:sz w:val="28"/>
        </w:rPr>
        <w:t xml:space="preserve">от 8 июля 2004 г., </w:t>
      </w:r>
      <w:r w:rsidRPr="00C76BE5">
        <w:rPr>
          <w:rStyle w:val="A20"/>
          <w:sz w:val="28"/>
          <w:szCs w:val="28"/>
        </w:rPr>
        <w:t>N</w:t>
      </w:r>
      <w:r w:rsidRPr="00C76BE5">
        <w:rPr>
          <w:rStyle w:val="A20"/>
          <w:sz w:val="28"/>
        </w:rPr>
        <w:t xml:space="preserve"> 329.</w:t>
      </w:r>
    </w:p>
    <w:p w:rsidR="001108F3" w:rsidRPr="00FC06E6" w:rsidRDefault="00391741" w:rsidP="00C76BE5">
      <w:pPr>
        <w:pStyle w:val="12"/>
        <w:widowControl w:val="0"/>
        <w:numPr>
          <w:ilvl w:val="0"/>
          <w:numId w:val="1"/>
        </w:numPr>
        <w:spacing w:after="0" w:line="240" w:lineRule="auto"/>
        <w:contextualSpacing w:val="0"/>
        <w:jc w:val="both"/>
        <w:rPr>
          <w:rStyle w:val="A20"/>
          <w:sz w:val="28"/>
          <w:szCs w:val="28"/>
        </w:rPr>
      </w:pPr>
      <w:hyperlink r:id="rId12" w:history="1">
        <w:r w:rsidR="001108F3" w:rsidRPr="00FC06E6">
          <w:rPr>
            <w:rStyle w:val="A20"/>
            <w:sz w:val="28"/>
            <w:szCs w:val="28"/>
          </w:rPr>
          <w:t>Методические материалы по созданию системы обеспечения вызова экстренных оперативных служб по единому номеру «112» в субъекте Российской Федерации (СИСТЕМА-112)</w:t>
        </w:r>
      </w:hyperlink>
      <w:r w:rsidR="001108F3" w:rsidRPr="00FC06E6">
        <w:rPr>
          <w:rStyle w:val="A20"/>
          <w:sz w:val="28"/>
          <w:szCs w:val="28"/>
        </w:rPr>
        <w:t>, 2013 г.</w:t>
      </w:r>
    </w:p>
    <w:p w:rsidR="00A2627F" w:rsidRPr="00FC06E6" w:rsidRDefault="00A2627F" w:rsidP="00111BD6">
      <w:pPr>
        <w:widowControl/>
        <w:autoSpaceDE/>
        <w:autoSpaceDN/>
        <w:adjustRightInd/>
        <w:ind w:firstLine="709"/>
        <w:jc w:val="center"/>
        <w:rPr>
          <w:b/>
          <w:color w:val="000000"/>
          <w:sz w:val="32"/>
          <w:szCs w:val="32"/>
        </w:rPr>
      </w:pPr>
    </w:p>
    <w:p w:rsidR="00A2627F" w:rsidRPr="00FC06E6" w:rsidRDefault="00A2627F" w:rsidP="00111BD6">
      <w:pPr>
        <w:widowControl/>
        <w:autoSpaceDE/>
        <w:autoSpaceDN/>
        <w:adjustRightInd/>
        <w:ind w:firstLine="709"/>
        <w:jc w:val="center"/>
        <w:rPr>
          <w:b/>
          <w:color w:val="000000"/>
          <w:sz w:val="32"/>
          <w:szCs w:val="32"/>
        </w:rPr>
      </w:pPr>
    </w:p>
    <w:p w:rsidR="00A2627F" w:rsidRPr="00FC06E6" w:rsidRDefault="00A2627F" w:rsidP="00111BD6">
      <w:pPr>
        <w:widowControl/>
        <w:autoSpaceDE/>
        <w:autoSpaceDN/>
        <w:adjustRightInd/>
        <w:ind w:firstLine="709"/>
        <w:jc w:val="center"/>
        <w:rPr>
          <w:b/>
          <w:color w:val="000000"/>
          <w:sz w:val="32"/>
          <w:szCs w:val="32"/>
        </w:rPr>
      </w:pPr>
    </w:p>
    <w:p w:rsidR="00A2627F" w:rsidRPr="00FC06E6" w:rsidRDefault="00A2627F" w:rsidP="00111BD6">
      <w:pPr>
        <w:widowControl/>
        <w:autoSpaceDE/>
        <w:autoSpaceDN/>
        <w:adjustRightInd/>
        <w:ind w:firstLine="709"/>
        <w:jc w:val="center"/>
        <w:rPr>
          <w:b/>
          <w:color w:val="000000"/>
          <w:sz w:val="32"/>
          <w:szCs w:val="32"/>
        </w:rPr>
      </w:pPr>
    </w:p>
    <w:p w:rsidR="00A2627F" w:rsidRPr="00FC06E6" w:rsidRDefault="00A2627F" w:rsidP="00111BD6">
      <w:pPr>
        <w:widowControl/>
        <w:autoSpaceDE/>
        <w:autoSpaceDN/>
        <w:adjustRightInd/>
        <w:ind w:firstLine="709"/>
        <w:jc w:val="center"/>
        <w:rPr>
          <w:b/>
          <w:color w:val="000000"/>
          <w:sz w:val="32"/>
          <w:szCs w:val="32"/>
        </w:rPr>
      </w:pPr>
    </w:p>
    <w:p w:rsidR="00A2627F" w:rsidRPr="00FC06E6" w:rsidRDefault="00A2627F" w:rsidP="00111BD6">
      <w:pPr>
        <w:widowControl/>
        <w:autoSpaceDE/>
        <w:autoSpaceDN/>
        <w:adjustRightInd/>
        <w:ind w:firstLine="709"/>
        <w:jc w:val="center"/>
        <w:rPr>
          <w:b/>
          <w:color w:val="000000"/>
          <w:sz w:val="32"/>
          <w:szCs w:val="32"/>
        </w:rPr>
      </w:pPr>
    </w:p>
    <w:p w:rsidR="00A2627F" w:rsidRPr="00FC06E6" w:rsidRDefault="00A2627F" w:rsidP="00111BD6">
      <w:pPr>
        <w:widowControl/>
        <w:autoSpaceDE/>
        <w:autoSpaceDN/>
        <w:adjustRightInd/>
        <w:ind w:firstLine="709"/>
        <w:jc w:val="center"/>
        <w:rPr>
          <w:b/>
          <w:color w:val="000000"/>
          <w:sz w:val="32"/>
          <w:szCs w:val="32"/>
        </w:rPr>
      </w:pPr>
    </w:p>
    <w:p w:rsidR="008D23F0" w:rsidRPr="00FC06E6" w:rsidRDefault="008D23F0" w:rsidP="008D23F0">
      <w:pPr>
        <w:widowControl/>
        <w:autoSpaceDE/>
        <w:autoSpaceDN/>
        <w:adjustRightInd/>
        <w:jc w:val="center"/>
        <w:rPr>
          <w:caps/>
          <w:color w:val="000000"/>
          <w:sz w:val="32"/>
          <w:szCs w:val="32"/>
        </w:rPr>
      </w:pPr>
    </w:p>
    <w:p w:rsidR="008D23F0" w:rsidRPr="00FC06E6" w:rsidRDefault="008D23F0" w:rsidP="008D23F0">
      <w:pPr>
        <w:widowControl/>
        <w:autoSpaceDE/>
        <w:autoSpaceDN/>
        <w:adjustRightInd/>
        <w:jc w:val="center"/>
        <w:rPr>
          <w:caps/>
          <w:color w:val="000000"/>
          <w:sz w:val="32"/>
          <w:szCs w:val="32"/>
        </w:rPr>
      </w:pPr>
    </w:p>
    <w:p w:rsidR="008D23F0" w:rsidRPr="00FC06E6" w:rsidRDefault="008D23F0" w:rsidP="008D23F0">
      <w:pPr>
        <w:widowControl/>
        <w:autoSpaceDE/>
        <w:autoSpaceDN/>
        <w:adjustRightInd/>
        <w:jc w:val="center"/>
        <w:rPr>
          <w:caps/>
          <w:color w:val="000000"/>
          <w:sz w:val="32"/>
          <w:szCs w:val="32"/>
        </w:rPr>
      </w:pPr>
    </w:p>
    <w:p w:rsidR="008D23F0" w:rsidRPr="00FC06E6" w:rsidRDefault="008D23F0" w:rsidP="008D23F0">
      <w:pPr>
        <w:widowControl/>
        <w:autoSpaceDE/>
        <w:autoSpaceDN/>
        <w:adjustRightInd/>
        <w:jc w:val="center"/>
        <w:rPr>
          <w:caps/>
          <w:color w:val="000000"/>
          <w:sz w:val="32"/>
          <w:szCs w:val="32"/>
        </w:rPr>
      </w:pPr>
    </w:p>
    <w:p w:rsidR="008D23F0" w:rsidRPr="00FC06E6" w:rsidRDefault="008D23F0" w:rsidP="008D23F0">
      <w:pPr>
        <w:widowControl/>
        <w:autoSpaceDE/>
        <w:autoSpaceDN/>
        <w:adjustRightInd/>
        <w:jc w:val="center"/>
        <w:rPr>
          <w:caps/>
          <w:color w:val="000000"/>
          <w:sz w:val="32"/>
          <w:szCs w:val="32"/>
        </w:rPr>
      </w:pPr>
    </w:p>
    <w:p w:rsidR="008D23F0" w:rsidRPr="00FC06E6" w:rsidRDefault="008D23F0" w:rsidP="008D23F0">
      <w:pPr>
        <w:widowControl/>
        <w:autoSpaceDE/>
        <w:autoSpaceDN/>
        <w:adjustRightInd/>
        <w:jc w:val="center"/>
        <w:rPr>
          <w:caps/>
          <w:color w:val="000000"/>
          <w:sz w:val="32"/>
          <w:szCs w:val="32"/>
        </w:rPr>
      </w:pPr>
    </w:p>
    <w:p w:rsidR="00D20B23" w:rsidRPr="00FC06E6" w:rsidRDefault="00D20B23" w:rsidP="008D23F0">
      <w:pPr>
        <w:widowControl/>
        <w:autoSpaceDE/>
        <w:autoSpaceDN/>
        <w:adjustRightInd/>
        <w:jc w:val="center"/>
        <w:rPr>
          <w:caps/>
          <w:color w:val="000000"/>
          <w:sz w:val="32"/>
          <w:szCs w:val="32"/>
        </w:rPr>
      </w:pPr>
    </w:p>
    <w:p w:rsidR="00D20B23" w:rsidRPr="00FC06E6" w:rsidRDefault="00D20B23" w:rsidP="008D23F0">
      <w:pPr>
        <w:widowControl/>
        <w:autoSpaceDE/>
        <w:autoSpaceDN/>
        <w:adjustRightInd/>
        <w:jc w:val="center"/>
        <w:rPr>
          <w:caps/>
          <w:color w:val="000000"/>
          <w:sz w:val="32"/>
          <w:szCs w:val="32"/>
        </w:rPr>
      </w:pPr>
    </w:p>
    <w:p w:rsidR="00D20B23" w:rsidRPr="00FC06E6" w:rsidRDefault="00D20B23" w:rsidP="008D23F0">
      <w:pPr>
        <w:widowControl/>
        <w:autoSpaceDE/>
        <w:autoSpaceDN/>
        <w:adjustRightInd/>
        <w:jc w:val="center"/>
        <w:rPr>
          <w:caps/>
          <w:color w:val="000000"/>
          <w:sz w:val="32"/>
          <w:szCs w:val="32"/>
        </w:rPr>
      </w:pPr>
    </w:p>
    <w:p w:rsidR="00D20B23" w:rsidRPr="00FC06E6" w:rsidRDefault="00D20B23" w:rsidP="008D23F0">
      <w:pPr>
        <w:widowControl/>
        <w:autoSpaceDE/>
        <w:autoSpaceDN/>
        <w:adjustRightInd/>
        <w:jc w:val="center"/>
        <w:rPr>
          <w:caps/>
          <w:color w:val="000000"/>
          <w:sz w:val="32"/>
          <w:szCs w:val="32"/>
        </w:rPr>
      </w:pPr>
    </w:p>
    <w:p w:rsidR="00D20B23" w:rsidRPr="00FC06E6" w:rsidRDefault="00D20B23" w:rsidP="008D23F0">
      <w:pPr>
        <w:widowControl/>
        <w:autoSpaceDE/>
        <w:autoSpaceDN/>
        <w:adjustRightInd/>
        <w:jc w:val="center"/>
        <w:rPr>
          <w:caps/>
          <w:color w:val="000000"/>
          <w:sz w:val="32"/>
          <w:szCs w:val="32"/>
        </w:rPr>
      </w:pPr>
    </w:p>
    <w:p w:rsidR="00D20B23" w:rsidRPr="00FC06E6" w:rsidRDefault="00D20B23" w:rsidP="008D23F0">
      <w:pPr>
        <w:widowControl/>
        <w:autoSpaceDE/>
        <w:autoSpaceDN/>
        <w:adjustRightInd/>
        <w:jc w:val="center"/>
        <w:rPr>
          <w:caps/>
          <w:color w:val="000000"/>
          <w:sz w:val="32"/>
          <w:szCs w:val="32"/>
        </w:rPr>
      </w:pPr>
    </w:p>
    <w:p w:rsidR="00D20B23" w:rsidRPr="00FC06E6" w:rsidRDefault="00D20B23" w:rsidP="008D23F0">
      <w:pPr>
        <w:widowControl/>
        <w:autoSpaceDE/>
        <w:autoSpaceDN/>
        <w:adjustRightInd/>
        <w:jc w:val="center"/>
        <w:rPr>
          <w:caps/>
          <w:color w:val="000000"/>
          <w:sz w:val="32"/>
          <w:szCs w:val="32"/>
        </w:rPr>
      </w:pPr>
    </w:p>
    <w:p w:rsidR="00D20B23" w:rsidRPr="00FC06E6" w:rsidRDefault="00D20B23" w:rsidP="008D23F0">
      <w:pPr>
        <w:widowControl/>
        <w:autoSpaceDE/>
        <w:autoSpaceDN/>
        <w:adjustRightInd/>
        <w:jc w:val="center"/>
        <w:rPr>
          <w:caps/>
          <w:color w:val="000000"/>
          <w:sz w:val="32"/>
          <w:szCs w:val="32"/>
        </w:rPr>
      </w:pPr>
    </w:p>
    <w:p w:rsidR="00D20B23" w:rsidRPr="00FC06E6" w:rsidRDefault="00D20B23" w:rsidP="008D23F0">
      <w:pPr>
        <w:widowControl/>
        <w:autoSpaceDE/>
        <w:autoSpaceDN/>
        <w:adjustRightInd/>
        <w:jc w:val="center"/>
        <w:rPr>
          <w:caps/>
          <w:color w:val="000000"/>
          <w:sz w:val="32"/>
          <w:szCs w:val="32"/>
        </w:rPr>
      </w:pPr>
    </w:p>
    <w:p w:rsidR="00D20B23" w:rsidRPr="00FC06E6" w:rsidRDefault="00D20B23" w:rsidP="008D23F0">
      <w:pPr>
        <w:widowControl/>
        <w:autoSpaceDE/>
        <w:autoSpaceDN/>
        <w:adjustRightInd/>
        <w:jc w:val="center"/>
        <w:rPr>
          <w:caps/>
          <w:color w:val="000000"/>
          <w:sz w:val="32"/>
          <w:szCs w:val="32"/>
        </w:rPr>
      </w:pPr>
    </w:p>
    <w:p w:rsidR="008D23F0" w:rsidRPr="00FC06E6" w:rsidRDefault="008D23F0" w:rsidP="008D23F0">
      <w:pPr>
        <w:widowControl/>
        <w:autoSpaceDE/>
        <w:autoSpaceDN/>
        <w:adjustRightInd/>
        <w:jc w:val="center"/>
        <w:rPr>
          <w:caps/>
          <w:color w:val="000000"/>
          <w:sz w:val="32"/>
          <w:szCs w:val="32"/>
        </w:rPr>
      </w:pPr>
    </w:p>
    <w:p w:rsidR="008D23F0" w:rsidRPr="00FC06E6" w:rsidRDefault="008D23F0" w:rsidP="008D23F0">
      <w:pPr>
        <w:widowControl/>
        <w:autoSpaceDE/>
        <w:autoSpaceDN/>
        <w:adjustRightInd/>
        <w:jc w:val="center"/>
        <w:rPr>
          <w:caps/>
          <w:color w:val="000000"/>
          <w:sz w:val="32"/>
          <w:szCs w:val="32"/>
        </w:rPr>
      </w:pPr>
    </w:p>
    <w:p w:rsidR="004910EE" w:rsidRDefault="004910EE" w:rsidP="008D23F0">
      <w:pPr>
        <w:widowControl/>
        <w:autoSpaceDE/>
        <w:autoSpaceDN/>
        <w:adjustRightInd/>
        <w:jc w:val="center"/>
        <w:rPr>
          <w:caps/>
          <w:color w:val="000000"/>
          <w:sz w:val="32"/>
          <w:szCs w:val="32"/>
          <w:highlight w:val="yellow"/>
        </w:rPr>
      </w:pPr>
    </w:p>
    <w:p w:rsidR="004910EE" w:rsidRDefault="004910EE" w:rsidP="008D23F0">
      <w:pPr>
        <w:widowControl/>
        <w:autoSpaceDE/>
        <w:autoSpaceDN/>
        <w:adjustRightInd/>
        <w:jc w:val="center"/>
        <w:rPr>
          <w:caps/>
          <w:color w:val="000000"/>
          <w:sz w:val="32"/>
          <w:szCs w:val="32"/>
          <w:highlight w:val="yellow"/>
        </w:rPr>
      </w:pPr>
    </w:p>
    <w:p w:rsidR="004910EE" w:rsidRDefault="004910EE" w:rsidP="008D23F0">
      <w:pPr>
        <w:widowControl/>
        <w:autoSpaceDE/>
        <w:autoSpaceDN/>
        <w:adjustRightInd/>
        <w:jc w:val="center"/>
        <w:rPr>
          <w:caps/>
          <w:color w:val="000000"/>
          <w:sz w:val="32"/>
          <w:szCs w:val="32"/>
          <w:highlight w:val="yellow"/>
        </w:rPr>
      </w:pPr>
    </w:p>
    <w:p w:rsidR="004910EE" w:rsidRDefault="004910EE" w:rsidP="008D23F0">
      <w:pPr>
        <w:widowControl/>
        <w:autoSpaceDE/>
        <w:autoSpaceDN/>
        <w:adjustRightInd/>
        <w:jc w:val="center"/>
        <w:rPr>
          <w:caps/>
          <w:color w:val="000000"/>
          <w:sz w:val="32"/>
          <w:szCs w:val="32"/>
          <w:highlight w:val="yellow"/>
        </w:rPr>
      </w:pPr>
    </w:p>
    <w:p w:rsidR="00111BD6" w:rsidRPr="009B38DA" w:rsidRDefault="00111BD6" w:rsidP="008D23F0">
      <w:pPr>
        <w:widowControl/>
        <w:autoSpaceDE/>
        <w:autoSpaceDN/>
        <w:adjustRightInd/>
        <w:jc w:val="center"/>
        <w:rPr>
          <w:b/>
          <w:caps/>
          <w:sz w:val="28"/>
          <w:szCs w:val="28"/>
        </w:rPr>
      </w:pPr>
      <w:r w:rsidRPr="009B38DA">
        <w:rPr>
          <w:b/>
          <w:caps/>
          <w:color w:val="000000"/>
          <w:sz w:val="32"/>
          <w:szCs w:val="32"/>
        </w:rPr>
        <w:t>Приложения</w:t>
      </w:r>
    </w:p>
    <w:p w:rsidR="00485E87" w:rsidRDefault="00485E87" w:rsidP="00A2627F">
      <w:pPr>
        <w:widowControl/>
        <w:autoSpaceDE/>
        <w:autoSpaceDN/>
        <w:adjustRightInd/>
        <w:ind w:firstLine="709"/>
        <w:jc w:val="center"/>
        <w:rPr>
          <w:caps/>
          <w:sz w:val="28"/>
          <w:szCs w:val="28"/>
        </w:rPr>
      </w:pPr>
    </w:p>
    <w:p w:rsidR="007F7B9E" w:rsidRDefault="007F7B9E" w:rsidP="00A2627F">
      <w:pPr>
        <w:widowControl/>
        <w:autoSpaceDE/>
        <w:autoSpaceDN/>
        <w:adjustRightInd/>
        <w:ind w:firstLine="709"/>
        <w:jc w:val="center"/>
        <w:rPr>
          <w:caps/>
          <w:sz w:val="28"/>
          <w:szCs w:val="28"/>
        </w:rPr>
      </w:pPr>
    </w:p>
    <w:p w:rsidR="007F7B9E" w:rsidRDefault="007F7B9E" w:rsidP="00A2627F">
      <w:pPr>
        <w:widowControl/>
        <w:autoSpaceDE/>
        <w:autoSpaceDN/>
        <w:adjustRightInd/>
        <w:ind w:firstLine="709"/>
        <w:jc w:val="center"/>
        <w:rPr>
          <w:caps/>
          <w:sz w:val="28"/>
          <w:szCs w:val="28"/>
        </w:rPr>
      </w:pPr>
    </w:p>
    <w:p w:rsidR="007F7B9E" w:rsidRDefault="007F7B9E" w:rsidP="00A2627F">
      <w:pPr>
        <w:widowControl/>
        <w:autoSpaceDE/>
        <w:autoSpaceDN/>
        <w:adjustRightInd/>
        <w:ind w:firstLine="709"/>
        <w:jc w:val="center"/>
        <w:rPr>
          <w:caps/>
          <w:sz w:val="28"/>
          <w:szCs w:val="28"/>
        </w:rPr>
      </w:pPr>
    </w:p>
    <w:p w:rsidR="007F7B9E" w:rsidRDefault="007F7B9E" w:rsidP="00A2627F">
      <w:pPr>
        <w:widowControl/>
        <w:autoSpaceDE/>
        <w:autoSpaceDN/>
        <w:adjustRightInd/>
        <w:ind w:firstLine="709"/>
        <w:jc w:val="center"/>
        <w:rPr>
          <w:caps/>
          <w:sz w:val="28"/>
          <w:szCs w:val="28"/>
        </w:rPr>
      </w:pPr>
    </w:p>
    <w:p w:rsidR="007F7B9E" w:rsidRDefault="007F7B9E" w:rsidP="00A2627F">
      <w:pPr>
        <w:widowControl/>
        <w:autoSpaceDE/>
        <w:autoSpaceDN/>
        <w:adjustRightInd/>
        <w:ind w:firstLine="709"/>
        <w:jc w:val="center"/>
        <w:rPr>
          <w:caps/>
          <w:sz w:val="28"/>
          <w:szCs w:val="28"/>
        </w:rPr>
      </w:pPr>
    </w:p>
    <w:p w:rsidR="007F7B9E" w:rsidRDefault="007F7B9E" w:rsidP="00A2627F">
      <w:pPr>
        <w:widowControl/>
        <w:autoSpaceDE/>
        <w:autoSpaceDN/>
        <w:adjustRightInd/>
        <w:ind w:firstLine="709"/>
        <w:jc w:val="center"/>
        <w:rPr>
          <w:caps/>
          <w:sz w:val="28"/>
          <w:szCs w:val="28"/>
        </w:rPr>
      </w:pPr>
    </w:p>
    <w:p w:rsidR="004910EE" w:rsidRDefault="004910EE" w:rsidP="007F7B9E">
      <w:pPr>
        <w:pStyle w:val="BodyText23"/>
        <w:suppressAutoHyphens/>
        <w:spacing w:line="264" w:lineRule="auto"/>
        <w:ind w:firstLine="0"/>
        <w:jc w:val="right"/>
        <w:rPr>
          <w:bCs/>
          <w:szCs w:val="28"/>
        </w:rPr>
      </w:pPr>
    </w:p>
    <w:p w:rsidR="004910EE" w:rsidRDefault="004910EE" w:rsidP="007F7B9E">
      <w:pPr>
        <w:pStyle w:val="BodyText23"/>
        <w:suppressAutoHyphens/>
        <w:spacing w:line="264" w:lineRule="auto"/>
        <w:ind w:firstLine="0"/>
        <w:jc w:val="right"/>
        <w:rPr>
          <w:bCs/>
          <w:szCs w:val="28"/>
        </w:rPr>
      </w:pPr>
    </w:p>
    <w:p w:rsidR="004910EE" w:rsidRDefault="004910EE" w:rsidP="007F7B9E">
      <w:pPr>
        <w:pStyle w:val="BodyText23"/>
        <w:suppressAutoHyphens/>
        <w:spacing w:line="264" w:lineRule="auto"/>
        <w:ind w:firstLine="0"/>
        <w:jc w:val="right"/>
        <w:rPr>
          <w:bCs/>
          <w:szCs w:val="28"/>
        </w:rPr>
      </w:pPr>
    </w:p>
    <w:p w:rsidR="004910EE" w:rsidRDefault="004910EE" w:rsidP="007F7B9E">
      <w:pPr>
        <w:pStyle w:val="BodyText23"/>
        <w:suppressAutoHyphens/>
        <w:spacing w:line="264" w:lineRule="auto"/>
        <w:ind w:firstLine="0"/>
        <w:jc w:val="right"/>
        <w:rPr>
          <w:bCs/>
          <w:szCs w:val="28"/>
        </w:rPr>
      </w:pPr>
    </w:p>
    <w:p w:rsidR="004910EE" w:rsidRDefault="004910EE" w:rsidP="007F7B9E">
      <w:pPr>
        <w:pStyle w:val="BodyText23"/>
        <w:suppressAutoHyphens/>
        <w:spacing w:line="264" w:lineRule="auto"/>
        <w:ind w:firstLine="0"/>
        <w:jc w:val="right"/>
        <w:rPr>
          <w:bCs/>
          <w:szCs w:val="28"/>
        </w:rPr>
      </w:pPr>
    </w:p>
    <w:p w:rsidR="004910EE" w:rsidRDefault="004910EE" w:rsidP="007F7B9E">
      <w:pPr>
        <w:pStyle w:val="BodyText23"/>
        <w:suppressAutoHyphens/>
        <w:spacing w:line="264" w:lineRule="auto"/>
        <w:ind w:firstLine="0"/>
        <w:jc w:val="right"/>
        <w:rPr>
          <w:bCs/>
          <w:szCs w:val="28"/>
        </w:rPr>
      </w:pPr>
    </w:p>
    <w:p w:rsidR="004910EE" w:rsidRDefault="004910EE" w:rsidP="007F7B9E">
      <w:pPr>
        <w:pStyle w:val="BodyText23"/>
        <w:suppressAutoHyphens/>
        <w:spacing w:line="264" w:lineRule="auto"/>
        <w:ind w:firstLine="0"/>
        <w:jc w:val="right"/>
        <w:rPr>
          <w:bCs/>
          <w:szCs w:val="28"/>
        </w:rPr>
      </w:pPr>
    </w:p>
    <w:p w:rsidR="004910EE" w:rsidRDefault="004910EE" w:rsidP="007F7B9E">
      <w:pPr>
        <w:pStyle w:val="BodyText23"/>
        <w:suppressAutoHyphens/>
        <w:spacing w:line="264" w:lineRule="auto"/>
        <w:ind w:firstLine="0"/>
        <w:jc w:val="right"/>
        <w:rPr>
          <w:bCs/>
          <w:szCs w:val="28"/>
        </w:rPr>
      </w:pPr>
    </w:p>
    <w:p w:rsidR="004910EE" w:rsidRDefault="004910EE" w:rsidP="007F7B9E">
      <w:pPr>
        <w:pStyle w:val="BodyText23"/>
        <w:suppressAutoHyphens/>
        <w:spacing w:line="264" w:lineRule="auto"/>
        <w:ind w:firstLine="0"/>
        <w:jc w:val="right"/>
        <w:rPr>
          <w:bCs/>
          <w:szCs w:val="28"/>
        </w:rPr>
      </w:pPr>
    </w:p>
    <w:p w:rsidR="004910EE" w:rsidRDefault="004910EE" w:rsidP="007F7B9E">
      <w:pPr>
        <w:pStyle w:val="BodyText23"/>
        <w:suppressAutoHyphens/>
        <w:spacing w:line="264" w:lineRule="auto"/>
        <w:ind w:firstLine="0"/>
        <w:jc w:val="right"/>
        <w:rPr>
          <w:bCs/>
          <w:szCs w:val="28"/>
        </w:rPr>
      </w:pPr>
    </w:p>
    <w:p w:rsidR="004910EE" w:rsidRDefault="004910EE" w:rsidP="007F7B9E">
      <w:pPr>
        <w:pStyle w:val="BodyText23"/>
        <w:suppressAutoHyphens/>
        <w:spacing w:line="264" w:lineRule="auto"/>
        <w:ind w:firstLine="0"/>
        <w:jc w:val="right"/>
        <w:rPr>
          <w:bCs/>
          <w:szCs w:val="28"/>
        </w:rPr>
      </w:pPr>
    </w:p>
    <w:p w:rsidR="004910EE" w:rsidRDefault="004910EE" w:rsidP="007F7B9E">
      <w:pPr>
        <w:pStyle w:val="BodyText23"/>
        <w:suppressAutoHyphens/>
        <w:spacing w:line="264" w:lineRule="auto"/>
        <w:ind w:firstLine="0"/>
        <w:jc w:val="right"/>
        <w:rPr>
          <w:bCs/>
          <w:szCs w:val="28"/>
        </w:rPr>
      </w:pPr>
    </w:p>
    <w:p w:rsidR="004910EE" w:rsidRDefault="004910EE" w:rsidP="007F7B9E">
      <w:pPr>
        <w:pStyle w:val="BodyText23"/>
        <w:suppressAutoHyphens/>
        <w:spacing w:line="264" w:lineRule="auto"/>
        <w:ind w:firstLine="0"/>
        <w:jc w:val="right"/>
        <w:rPr>
          <w:bCs/>
          <w:szCs w:val="28"/>
        </w:rPr>
      </w:pPr>
    </w:p>
    <w:p w:rsidR="004910EE" w:rsidRDefault="004910EE" w:rsidP="007F7B9E">
      <w:pPr>
        <w:pStyle w:val="BodyText23"/>
        <w:suppressAutoHyphens/>
        <w:spacing w:line="264" w:lineRule="auto"/>
        <w:ind w:firstLine="0"/>
        <w:jc w:val="right"/>
        <w:rPr>
          <w:bCs/>
          <w:szCs w:val="28"/>
        </w:rPr>
      </w:pPr>
    </w:p>
    <w:p w:rsidR="004910EE" w:rsidRDefault="004910EE" w:rsidP="007F7B9E">
      <w:pPr>
        <w:pStyle w:val="BodyText23"/>
        <w:suppressAutoHyphens/>
        <w:spacing w:line="264" w:lineRule="auto"/>
        <w:ind w:firstLine="0"/>
        <w:jc w:val="right"/>
        <w:rPr>
          <w:bCs/>
          <w:szCs w:val="28"/>
        </w:rPr>
      </w:pPr>
    </w:p>
    <w:p w:rsidR="004910EE" w:rsidRDefault="004910EE" w:rsidP="007F7B9E">
      <w:pPr>
        <w:pStyle w:val="BodyText23"/>
        <w:suppressAutoHyphens/>
        <w:spacing w:line="264" w:lineRule="auto"/>
        <w:ind w:firstLine="0"/>
        <w:jc w:val="right"/>
        <w:rPr>
          <w:bCs/>
          <w:szCs w:val="28"/>
        </w:rPr>
      </w:pPr>
    </w:p>
    <w:p w:rsidR="004910EE" w:rsidRDefault="004910EE" w:rsidP="007F7B9E">
      <w:pPr>
        <w:pStyle w:val="BodyText23"/>
        <w:suppressAutoHyphens/>
        <w:spacing w:line="264" w:lineRule="auto"/>
        <w:ind w:firstLine="0"/>
        <w:jc w:val="right"/>
        <w:rPr>
          <w:bCs/>
          <w:szCs w:val="28"/>
        </w:rPr>
      </w:pPr>
    </w:p>
    <w:p w:rsidR="004910EE" w:rsidRDefault="004910EE" w:rsidP="007F7B9E">
      <w:pPr>
        <w:pStyle w:val="BodyText23"/>
        <w:suppressAutoHyphens/>
        <w:spacing w:line="264" w:lineRule="auto"/>
        <w:ind w:firstLine="0"/>
        <w:jc w:val="right"/>
        <w:rPr>
          <w:bCs/>
          <w:szCs w:val="28"/>
        </w:rPr>
      </w:pPr>
    </w:p>
    <w:p w:rsidR="007F7B9E" w:rsidRPr="007F7B9E" w:rsidRDefault="007F7B9E" w:rsidP="007F7B9E">
      <w:pPr>
        <w:pStyle w:val="BodyText23"/>
        <w:suppressAutoHyphens/>
        <w:spacing w:line="264" w:lineRule="auto"/>
        <w:ind w:firstLine="0"/>
        <w:jc w:val="right"/>
        <w:rPr>
          <w:bCs/>
          <w:szCs w:val="28"/>
        </w:rPr>
      </w:pPr>
      <w:r w:rsidRPr="007F7B9E">
        <w:rPr>
          <w:bCs/>
          <w:szCs w:val="28"/>
        </w:rPr>
        <w:lastRenderedPageBreak/>
        <w:t>Приложение 1</w:t>
      </w:r>
    </w:p>
    <w:p w:rsidR="007F7B9E" w:rsidRPr="007F7B9E" w:rsidRDefault="007F7B9E" w:rsidP="00DA085B">
      <w:pPr>
        <w:pStyle w:val="BodyText23"/>
        <w:suppressAutoHyphens/>
        <w:spacing w:line="264" w:lineRule="auto"/>
        <w:ind w:firstLine="0"/>
        <w:jc w:val="center"/>
        <w:rPr>
          <w:bCs/>
          <w:szCs w:val="28"/>
        </w:rPr>
      </w:pPr>
    </w:p>
    <w:p w:rsidR="007F7B9E" w:rsidRPr="009B38DA" w:rsidRDefault="007F7B9E" w:rsidP="00DA085B">
      <w:pPr>
        <w:pStyle w:val="BodyText23"/>
        <w:suppressAutoHyphens/>
        <w:spacing w:line="264" w:lineRule="auto"/>
        <w:ind w:firstLine="0"/>
        <w:jc w:val="center"/>
        <w:rPr>
          <w:b/>
          <w:bCs/>
          <w:szCs w:val="28"/>
        </w:rPr>
      </w:pPr>
      <w:r w:rsidRPr="009B38DA">
        <w:rPr>
          <w:b/>
          <w:bCs/>
          <w:szCs w:val="28"/>
        </w:rPr>
        <w:t>УНИФИЦИРОВАННАЯ КАРТОЧКА ИНФОРМАЦИОННОГО ОБМЕНА В СИСТЕМЕ-112</w:t>
      </w:r>
    </w:p>
    <w:p w:rsidR="007F7B9E" w:rsidRPr="00FC06E6" w:rsidRDefault="007F7B9E" w:rsidP="007F7B9E">
      <w:pPr>
        <w:pStyle w:val="BodyText23"/>
        <w:suppressAutoHyphens/>
        <w:spacing w:line="264" w:lineRule="auto"/>
        <w:ind w:firstLine="0"/>
        <w:rPr>
          <w:b/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5"/>
        <w:gridCol w:w="3285"/>
        <w:gridCol w:w="3285"/>
      </w:tblGrid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center"/>
              <w:rPr>
                <w:szCs w:val="28"/>
              </w:rPr>
            </w:pPr>
            <w:r w:rsidRPr="00FC06E6">
              <w:rPr>
                <w:szCs w:val="28"/>
              </w:rPr>
              <w:t>Наименование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center"/>
              <w:rPr>
                <w:szCs w:val="28"/>
              </w:rPr>
            </w:pPr>
            <w:r w:rsidRPr="00FC06E6">
              <w:rPr>
                <w:szCs w:val="28"/>
              </w:rPr>
              <w:t>Формат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center"/>
              <w:rPr>
                <w:szCs w:val="28"/>
              </w:rPr>
            </w:pPr>
            <w:r w:rsidRPr="00FC06E6">
              <w:rPr>
                <w:szCs w:val="28"/>
              </w:rPr>
              <w:t>Описание</w:t>
            </w:r>
          </w:p>
        </w:tc>
      </w:tr>
      <w:tr w:rsidR="007F7B9E" w:rsidRPr="00FC06E6" w:rsidTr="0031405D">
        <w:tc>
          <w:tcPr>
            <w:tcW w:w="9855" w:type="dxa"/>
            <w:gridSpan w:val="3"/>
          </w:tcPr>
          <w:p w:rsidR="007F7B9E" w:rsidRPr="00FC06E6" w:rsidRDefault="007F7B9E" w:rsidP="00DA085B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Унифицированная часть опросного листа заполняется оператором (диспетчером), первым принявшим вызов (112, 01, 02, 03, 04 и т. д.)</w:t>
            </w:r>
          </w:p>
        </w:tc>
      </w:tr>
      <w:tr w:rsidR="007F7B9E" w:rsidRPr="00FC06E6" w:rsidTr="0031405D">
        <w:tc>
          <w:tcPr>
            <w:tcW w:w="9855" w:type="dxa"/>
            <w:gridSpan w:val="3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Служебная информация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Дата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Дата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Дата происшествия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или ЧС. Должна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автоматически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выводиться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текущая дата </w:t>
            </w:r>
            <w:proofErr w:type="gramStart"/>
            <w:r w:rsidRPr="00FC06E6">
              <w:rPr>
                <w:szCs w:val="28"/>
              </w:rPr>
              <w:t>с</w:t>
            </w:r>
            <w:proofErr w:type="gramEnd"/>
            <w:r w:rsidRPr="00FC06E6">
              <w:rPr>
                <w:szCs w:val="28"/>
              </w:rPr>
              <w:t xml:space="preserve">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возможностью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ее редактирования.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Время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Время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Время начала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происшествия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или ЧС. Должно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автоматически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выводиться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текущее время </w:t>
            </w:r>
            <w:proofErr w:type="gramStart"/>
            <w:r w:rsidRPr="00FC06E6">
              <w:rPr>
                <w:szCs w:val="28"/>
              </w:rPr>
              <w:t>с</w:t>
            </w:r>
            <w:proofErr w:type="gramEnd"/>
            <w:r w:rsidRPr="00FC06E6">
              <w:rPr>
                <w:szCs w:val="28"/>
              </w:rPr>
              <w:t xml:space="preserve">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возможностью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его редактирования.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Состояние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Классификатор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Состояние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реагирования </w:t>
            </w:r>
            <w:proofErr w:type="gramStart"/>
            <w:r w:rsidRPr="00FC06E6">
              <w:rPr>
                <w:szCs w:val="28"/>
              </w:rPr>
              <w:t>на</w:t>
            </w:r>
            <w:proofErr w:type="gramEnd"/>
            <w:r w:rsidRPr="00FC06E6">
              <w:rPr>
                <w:szCs w:val="28"/>
              </w:rPr>
              <w:t xml:space="preserve">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происшествие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выбирается из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классификатора.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По умолчанию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– «начало»</w:t>
            </w:r>
          </w:p>
        </w:tc>
      </w:tr>
      <w:tr w:rsidR="007F7B9E" w:rsidRPr="00FC06E6" w:rsidTr="0031405D">
        <w:tc>
          <w:tcPr>
            <w:tcW w:w="9855" w:type="dxa"/>
            <w:gridSpan w:val="3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proofErr w:type="gramStart"/>
            <w:r w:rsidRPr="00FC06E6">
              <w:rPr>
                <w:szCs w:val="28"/>
              </w:rPr>
              <w:t xml:space="preserve">Сведения о телефоне, с которого принят звонок (автоматическое или </w:t>
            </w:r>
            <w:proofErr w:type="gramEnd"/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ручное заполнение)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Наименование 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center"/>
              <w:rPr>
                <w:szCs w:val="28"/>
              </w:rPr>
            </w:pPr>
            <w:r w:rsidRPr="00FC06E6">
              <w:rPr>
                <w:szCs w:val="28"/>
              </w:rPr>
              <w:t>Формат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Описание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Телефон 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Номер</w:t>
            </w:r>
            <w:r w:rsidRPr="00FC06E6">
              <w:t xml:space="preserve"> </w:t>
            </w:r>
            <w:r w:rsidRPr="00FC06E6">
              <w:rPr>
                <w:szCs w:val="28"/>
              </w:rPr>
              <w:t xml:space="preserve">абонентского устройства, </w:t>
            </w:r>
            <w:proofErr w:type="gramStart"/>
            <w:r w:rsidRPr="00FC06E6">
              <w:rPr>
                <w:szCs w:val="28"/>
              </w:rPr>
              <w:t>с</w:t>
            </w:r>
            <w:proofErr w:type="gramEnd"/>
            <w:r w:rsidRPr="00FC06E6">
              <w:rPr>
                <w:szCs w:val="28"/>
              </w:rPr>
              <w:t xml:space="preserve">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которого поступило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сообщение </w:t>
            </w:r>
            <w:proofErr w:type="gramStart"/>
            <w:r w:rsidRPr="00FC06E6">
              <w:rPr>
                <w:szCs w:val="28"/>
              </w:rPr>
              <w:t>–а</w:t>
            </w:r>
            <w:proofErr w:type="gramEnd"/>
            <w:r w:rsidRPr="00FC06E6">
              <w:rPr>
                <w:szCs w:val="28"/>
              </w:rPr>
              <w:t xml:space="preserve">втоматическое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определение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proofErr w:type="gramStart"/>
            <w:r w:rsidRPr="00FC06E6">
              <w:rPr>
                <w:szCs w:val="28"/>
              </w:rPr>
              <w:t xml:space="preserve">(функция АОН </w:t>
            </w:r>
            <w:proofErr w:type="gramEnd"/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proofErr w:type="gramStart"/>
            <w:r w:rsidRPr="00FC06E6">
              <w:rPr>
                <w:szCs w:val="28"/>
              </w:rPr>
              <w:t xml:space="preserve">АТС) или сообщение </w:t>
            </w:r>
            <w:proofErr w:type="gramEnd"/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терминального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устройства ГЛОНАСС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center"/>
              <w:rPr>
                <w:szCs w:val="28"/>
              </w:rPr>
            </w:pPr>
            <w:r w:rsidRPr="00FC06E6">
              <w:rPr>
                <w:szCs w:val="28"/>
              </w:rPr>
              <w:lastRenderedPageBreak/>
              <w:t>Фамилия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Фамилия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владельца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абонентского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устройства </w:t>
            </w:r>
            <w:proofErr w:type="gramStart"/>
            <w:r w:rsidRPr="00FC06E6">
              <w:rPr>
                <w:szCs w:val="28"/>
              </w:rPr>
              <w:t>по</w:t>
            </w:r>
            <w:proofErr w:type="gramEnd"/>
            <w:r w:rsidRPr="00FC06E6">
              <w:rPr>
                <w:szCs w:val="28"/>
              </w:rPr>
              <w:t xml:space="preserve">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базе данных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оператора связи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center"/>
              <w:rPr>
                <w:szCs w:val="28"/>
              </w:rPr>
            </w:pPr>
            <w:r w:rsidRPr="00FC06E6">
              <w:rPr>
                <w:szCs w:val="28"/>
              </w:rPr>
              <w:t>Имя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Имя владельца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абонентского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устройства </w:t>
            </w:r>
            <w:proofErr w:type="gramStart"/>
            <w:r w:rsidRPr="00FC06E6">
              <w:rPr>
                <w:szCs w:val="28"/>
              </w:rPr>
              <w:t>по</w:t>
            </w:r>
            <w:proofErr w:type="gramEnd"/>
            <w:r w:rsidRPr="00FC06E6">
              <w:rPr>
                <w:szCs w:val="28"/>
              </w:rPr>
              <w:t xml:space="preserve">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базе данных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оператора связи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center"/>
              <w:rPr>
                <w:szCs w:val="28"/>
              </w:rPr>
            </w:pPr>
            <w:r w:rsidRPr="00FC06E6">
              <w:rPr>
                <w:szCs w:val="28"/>
              </w:rPr>
              <w:t>Отчество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Текст Отчество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владельца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абонентского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устройства </w:t>
            </w:r>
            <w:proofErr w:type="gramStart"/>
            <w:r w:rsidRPr="00FC06E6">
              <w:rPr>
                <w:szCs w:val="28"/>
              </w:rPr>
              <w:t>по</w:t>
            </w:r>
            <w:proofErr w:type="gramEnd"/>
            <w:r w:rsidRPr="00FC06E6">
              <w:rPr>
                <w:szCs w:val="28"/>
              </w:rPr>
              <w:t xml:space="preserve">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базе данных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оператора связи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center"/>
              <w:rPr>
                <w:szCs w:val="28"/>
              </w:rPr>
            </w:pPr>
            <w:r w:rsidRPr="00FC06E6">
              <w:rPr>
                <w:szCs w:val="28"/>
              </w:rPr>
              <w:t>Адрес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Адрес установки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абонентского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устройства, </w:t>
            </w:r>
            <w:proofErr w:type="gramStart"/>
            <w:r w:rsidRPr="00FC06E6">
              <w:rPr>
                <w:szCs w:val="28"/>
              </w:rPr>
              <w:t>с</w:t>
            </w:r>
            <w:proofErr w:type="gramEnd"/>
            <w:r w:rsidRPr="00FC06E6">
              <w:rPr>
                <w:szCs w:val="28"/>
              </w:rPr>
              <w:t xml:space="preserve">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которого поступило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сообщение, по базе данных местного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телефонного узла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center"/>
              <w:rPr>
                <w:szCs w:val="28"/>
              </w:rPr>
            </w:pPr>
            <w:r w:rsidRPr="00FC06E6">
              <w:rPr>
                <w:szCs w:val="28"/>
              </w:rPr>
              <w:t>Координата: широта (град.)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Из сообщения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терминального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устройства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ГЛОНАСС или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от оператора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мобильной связи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center"/>
              <w:rPr>
                <w:szCs w:val="28"/>
              </w:rPr>
            </w:pPr>
            <w:r w:rsidRPr="00FC06E6">
              <w:rPr>
                <w:szCs w:val="28"/>
              </w:rPr>
              <w:t>Координата: долгота (град.)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Из сообщения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терминального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устройства ГЛОНАСС или от оператора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мобильной связи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center"/>
              <w:rPr>
                <w:szCs w:val="28"/>
              </w:rPr>
            </w:pPr>
            <w:r w:rsidRPr="00FC06E6">
              <w:rPr>
                <w:szCs w:val="28"/>
              </w:rPr>
              <w:t>Точность координат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Точность координат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терминального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устройства или размер зоны для аппаратов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мобильной связи.</w:t>
            </w:r>
          </w:p>
        </w:tc>
      </w:tr>
      <w:tr w:rsidR="007F7B9E" w:rsidRPr="00FC06E6" w:rsidTr="0031405D">
        <w:tc>
          <w:tcPr>
            <w:tcW w:w="9855" w:type="dxa"/>
            <w:gridSpan w:val="3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Сведения об источнике информации (заявителе) 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Фамилия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Фамилия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Имя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Имя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Отчество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Отчество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lastRenderedPageBreak/>
              <w:t>Телефон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Текст Номер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proofErr w:type="gramStart"/>
            <w:r w:rsidRPr="00FC06E6">
              <w:rPr>
                <w:szCs w:val="28"/>
              </w:rPr>
              <w:t xml:space="preserve">контактного телефона (по умолчанию </w:t>
            </w:r>
            <w:proofErr w:type="gramEnd"/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дублируется номер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абонентского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устройства, </w:t>
            </w:r>
            <w:proofErr w:type="gramStart"/>
            <w:r w:rsidRPr="00FC06E6">
              <w:rPr>
                <w:szCs w:val="28"/>
              </w:rPr>
              <w:t>с</w:t>
            </w:r>
            <w:proofErr w:type="gramEnd"/>
            <w:r w:rsidRPr="00FC06E6">
              <w:rPr>
                <w:szCs w:val="28"/>
              </w:rPr>
              <w:t xml:space="preserve">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которого поступило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сообщение)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Язык общения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Классификатор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Язык общения </w:t>
            </w:r>
            <w:proofErr w:type="gramStart"/>
            <w:r w:rsidRPr="00FC06E6">
              <w:rPr>
                <w:szCs w:val="28"/>
              </w:rPr>
              <w:t>с</w:t>
            </w:r>
            <w:proofErr w:type="gramEnd"/>
            <w:r w:rsidRPr="00FC06E6">
              <w:rPr>
                <w:szCs w:val="28"/>
              </w:rPr>
              <w:t xml:space="preserve">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заявителем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Адрес Текст Адрес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proofErr w:type="gramStart"/>
            <w:r w:rsidRPr="00FC06E6">
              <w:rPr>
                <w:szCs w:val="28"/>
              </w:rPr>
              <w:t xml:space="preserve">проживания (не </w:t>
            </w:r>
            <w:proofErr w:type="gramEnd"/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обязательно)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Адрес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proofErr w:type="gramStart"/>
            <w:r w:rsidRPr="00FC06E6">
              <w:rPr>
                <w:szCs w:val="28"/>
              </w:rPr>
              <w:t xml:space="preserve">Адрес проживания (не </w:t>
            </w:r>
            <w:proofErr w:type="gramEnd"/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обязательно)</w:t>
            </w:r>
          </w:p>
        </w:tc>
      </w:tr>
      <w:tr w:rsidR="007F7B9E" w:rsidRPr="00FC06E6" w:rsidTr="0031405D">
        <w:tc>
          <w:tcPr>
            <w:tcW w:w="9855" w:type="dxa"/>
            <w:gridSpan w:val="3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Сведения о месте происшествия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center"/>
              <w:rPr>
                <w:szCs w:val="28"/>
              </w:rPr>
            </w:pPr>
            <w:r w:rsidRPr="00FC06E6">
              <w:rPr>
                <w:szCs w:val="28"/>
              </w:rPr>
              <w:t>Наименование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center"/>
              <w:rPr>
                <w:szCs w:val="28"/>
              </w:rPr>
            </w:pPr>
            <w:r w:rsidRPr="00FC06E6">
              <w:rPr>
                <w:szCs w:val="28"/>
              </w:rPr>
              <w:t>Формат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Описание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Место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Классификатор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Определяется по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классификатору ОКАТО. 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Улица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Ввод вручную или из списка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Дом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Номер дома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Дом дробь (не отображается)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Номер дома (дробная часть)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Корпус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Номер корпуса дома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Строение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Номер строения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Владение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Номер владения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Подъезд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Номер подъезда дома, корпуса, строения,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владения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Этаж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Номер этажа. Подвальные этажи вводятся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со знаком «</w:t>
            </w:r>
            <w:proofErr w:type="gramStart"/>
            <w:r w:rsidRPr="00FC06E6">
              <w:rPr>
                <w:szCs w:val="28"/>
              </w:rPr>
              <w:t>-»</w:t>
            </w:r>
            <w:proofErr w:type="gramEnd"/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Квартира (офис)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Номер квартиры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(офиса)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Код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Код домофона или кодового замка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Дорога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Ввод вручную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или из списка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км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Километр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дороги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м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Уточнение места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lastRenderedPageBreak/>
              <w:t>происшествия на дороге с точностью до 100 м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lastRenderedPageBreak/>
              <w:t>Адресный участок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Поименованный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участок местности, не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proofErr w:type="gramStart"/>
            <w:r w:rsidRPr="00FC06E6">
              <w:rPr>
                <w:szCs w:val="28"/>
              </w:rPr>
              <w:t>имеющий</w:t>
            </w:r>
            <w:proofErr w:type="gramEnd"/>
            <w:r w:rsidRPr="00FC06E6">
              <w:rPr>
                <w:szCs w:val="28"/>
              </w:rPr>
              <w:t xml:space="preserve"> адреса в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стандартном </w:t>
            </w:r>
            <w:proofErr w:type="gramStart"/>
            <w:r w:rsidRPr="00FC06E6">
              <w:rPr>
                <w:szCs w:val="28"/>
              </w:rPr>
              <w:t>виде</w:t>
            </w:r>
            <w:proofErr w:type="gramEnd"/>
            <w:r w:rsidRPr="00FC06E6">
              <w:rPr>
                <w:szCs w:val="28"/>
              </w:rPr>
              <w:t xml:space="preserve">, например, Микрорайон №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5 или усадьба Шереметьева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Рядом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Логич.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. Признак того, что место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происшествия находится не совсем в том месте, как его удается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формализовать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Объект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Классификатор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Определяется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по классификатору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ОКПО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Уточнение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Уточняющая информация по месту происшествия, например, как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проехать</w:t>
            </w:r>
          </w:p>
        </w:tc>
      </w:tr>
      <w:tr w:rsidR="007F7B9E" w:rsidRPr="00FC06E6" w:rsidTr="0031405D">
        <w:tc>
          <w:tcPr>
            <w:tcW w:w="9855" w:type="dxa"/>
            <w:gridSpan w:val="3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Сведения о происшествии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Тип происшествия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Классификатор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Сводный классификатор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видов происшествий и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ЧС для всех  ДДС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Описание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Краткое описание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происшествия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 пострадавших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Число людей, для которых может требоваться мед</w:t>
            </w:r>
            <w:proofErr w:type="gramStart"/>
            <w:r w:rsidRPr="00FC06E6">
              <w:rPr>
                <w:szCs w:val="28"/>
              </w:rPr>
              <w:t>.</w:t>
            </w:r>
            <w:proofErr w:type="gramEnd"/>
            <w:r w:rsidRPr="00FC06E6">
              <w:rPr>
                <w:szCs w:val="28"/>
              </w:rPr>
              <w:t xml:space="preserve"> </w:t>
            </w:r>
            <w:proofErr w:type="gramStart"/>
            <w:r w:rsidRPr="00FC06E6">
              <w:rPr>
                <w:szCs w:val="28"/>
              </w:rPr>
              <w:t>п</w:t>
            </w:r>
            <w:proofErr w:type="gramEnd"/>
            <w:r w:rsidRPr="00FC06E6">
              <w:rPr>
                <w:szCs w:val="28"/>
              </w:rPr>
              <w:t>омощь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Угроза людям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Логич.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Признак того, что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происшествие или его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последствия угрожают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жизни людей – возможно, потребуются эвакуационные мероприятия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Признак ЧС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Логич.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Дополнительная информация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</w:p>
        </w:tc>
      </w:tr>
      <w:tr w:rsidR="007F7B9E" w:rsidRPr="00FC06E6" w:rsidTr="0031405D">
        <w:tc>
          <w:tcPr>
            <w:tcW w:w="9855" w:type="dxa"/>
            <w:gridSpan w:val="3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Сведения о </w:t>
            </w:r>
            <w:proofErr w:type="gramStart"/>
            <w:r w:rsidRPr="00FC06E6">
              <w:rPr>
                <w:szCs w:val="28"/>
              </w:rPr>
              <w:t>привлечённых</w:t>
            </w:r>
            <w:proofErr w:type="gramEnd"/>
            <w:r w:rsidRPr="00FC06E6">
              <w:rPr>
                <w:szCs w:val="28"/>
              </w:rPr>
              <w:t xml:space="preserve"> ДДС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Наименование ДДС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  <w:proofErr w:type="gramStart"/>
            <w:r w:rsidRPr="00FC06E6">
              <w:rPr>
                <w:szCs w:val="28"/>
              </w:rPr>
              <w:t xml:space="preserve"> В</w:t>
            </w:r>
            <w:proofErr w:type="gramEnd"/>
            <w:r w:rsidRPr="00FC06E6">
              <w:rPr>
                <w:szCs w:val="28"/>
              </w:rPr>
              <w:t xml:space="preserve">ыбирается из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lastRenderedPageBreak/>
              <w:t>Классификатора ДДС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оператором системы-112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lastRenderedPageBreak/>
              <w:t xml:space="preserve">Время выдачи ДДС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приказа на выезд сил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и средств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Время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Время передачи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приказа на выезд к месту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происшествия наряду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proofErr w:type="gramStart"/>
            <w:r w:rsidRPr="00FC06E6">
              <w:rPr>
                <w:szCs w:val="28"/>
              </w:rPr>
              <w:t xml:space="preserve">экстренного реагирования (заполняется </w:t>
            </w:r>
            <w:proofErr w:type="gramEnd"/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диспетчером ДДС)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Время прибытия к месту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происшествия сил и средств, подчиненных ДДС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Время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Время прибытия наряда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proofErr w:type="gramStart"/>
            <w:r w:rsidRPr="00FC06E6">
              <w:rPr>
                <w:szCs w:val="28"/>
              </w:rPr>
              <w:t xml:space="preserve">экстренного реагирования к месту происшествия (заполняется </w:t>
            </w:r>
            <w:proofErr w:type="gramEnd"/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диспетчером ДДС)</w:t>
            </w:r>
          </w:p>
        </w:tc>
      </w:tr>
      <w:tr w:rsidR="007F7B9E" w:rsidRPr="00FC06E6" w:rsidTr="0031405D">
        <w:tc>
          <w:tcPr>
            <w:tcW w:w="9855" w:type="dxa"/>
            <w:gridSpan w:val="3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Дополнительные данные о ДТП из системы «ЭРА-ГЛОНАСС» (отдельная вкладка)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Тип вызова (экстренный/тестовый)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Логич.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. Заполняется из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сообщения от системы «ЭРА-ГЛОНАСС»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Вид срабатывания (авто/вручную)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Логич.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сообщения </w:t>
            </w:r>
            <w:proofErr w:type="gramStart"/>
            <w:r w:rsidRPr="00FC06E6">
              <w:rPr>
                <w:szCs w:val="28"/>
              </w:rPr>
              <w:t>от</w:t>
            </w:r>
            <w:proofErr w:type="gramEnd"/>
            <w:r w:rsidRPr="00FC06E6">
              <w:rPr>
                <w:szCs w:val="28"/>
              </w:rPr>
              <w:t xml:space="preserve">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системы «ЭРА-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ГЛОНАСС»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«Флаг» наличия пострадавших, требующих первой помощи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Логич.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сообщения от системы «ЭРА-ГЛОНАСС»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«Флаг» наличия голосового соединения </w:t>
            </w:r>
            <w:proofErr w:type="gramStart"/>
            <w:r w:rsidRPr="00FC06E6">
              <w:rPr>
                <w:szCs w:val="28"/>
              </w:rPr>
              <w:t>с</w:t>
            </w:r>
            <w:proofErr w:type="gramEnd"/>
            <w:r w:rsidRPr="00FC06E6">
              <w:rPr>
                <w:szCs w:val="28"/>
              </w:rPr>
              <w:t xml:space="preserve"> ТС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Логич.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сообщения от системы «ЭРА-ГЛОНАСС»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Тип ТС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Классификатор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сообщения от системы «ЭРА-ГЛОНАСС»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VIN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сообщения от системы «ЭРА-ГЛОНАСС»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Тип двигателя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Классификатор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сообщения от системы «ЭРА-ГЛОНАСС»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Направление движения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сообщения от системы «ЭРА-ГЛОНАСС»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Координаты недавнего </w:t>
            </w:r>
            <w:r w:rsidRPr="00FC06E6">
              <w:rPr>
                <w:szCs w:val="28"/>
              </w:rPr>
              <w:lastRenderedPageBreak/>
              <w:t>место расположения №1: широта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lastRenderedPageBreak/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lastRenderedPageBreak/>
              <w:t>сообщения от системы «ЭРА-ГЛОНАСС»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lastRenderedPageBreak/>
              <w:t xml:space="preserve">Координаты </w:t>
            </w:r>
            <w:proofErr w:type="gramStart"/>
            <w:r w:rsidRPr="00FC06E6">
              <w:rPr>
                <w:szCs w:val="28"/>
              </w:rPr>
              <w:t>недавнего</w:t>
            </w:r>
            <w:proofErr w:type="gramEnd"/>
            <w:r w:rsidRPr="00FC06E6">
              <w:rPr>
                <w:szCs w:val="28"/>
              </w:rPr>
              <w:t xml:space="preserve">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месторасположения №1: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долгота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сообщения от системы «ЭРА-ГЛОНАСС»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Координаты недавнего место расположения №2: широта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сообщения от системы «ЭРА-ГЛОНАСС»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Координаты </w:t>
            </w:r>
            <w:proofErr w:type="gramStart"/>
            <w:r w:rsidRPr="00FC06E6">
              <w:rPr>
                <w:szCs w:val="28"/>
              </w:rPr>
              <w:t>недавнего</w:t>
            </w:r>
            <w:proofErr w:type="gramEnd"/>
            <w:r w:rsidRPr="00FC06E6">
              <w:rPr>
                <w:szCs w:val="28"/>
              </w:rPr>
              <w:t xml:space="preserve">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месторасположения №2: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долгота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сообщения от системы «ЭРА-ГЛОНАСС»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«Флаг», указывающий достоверность данных о местоположении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Логич.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сообщения от системы «ЭРА-ГЛОНАСС»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 Число пассажиров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сообщения от системы «ЭРА-ГЛОНАСС»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Краткий ссылочный идентификатор (КСИ) вызова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сообщения от системы «ЭРА-ГЛОНАСС»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Уникальный ссылочный идентификатор (УСИ) вызова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сообщения от системы «ЭРА-ГЛОНАСС»</w:t>
            </w:r>
          </w:p>
        </w:tc>
      </w:tr>
    </w:tbl>
    <w:p w:rsidR="007F7B9E" w:rsidRPr="00FC06E6" w:rsidRDefault="007F7B9E" w:rsidP="007F7B9E">
      <w:pPr>
        <w:pStyle w:val="BodyText23"/>
        <w:suppressAutoHyphens/>
        <w:spacing w:line="264" w:lineRule="auto"/>
        <w:rPr>
          <w:szCs w:val="28"/>
        </w:rPr>
      </w:pPr>
    </w:p>
    <w:p w:rsidR="007F7B9E" w:rsidRPr="00FC06E6" w:rsidRDefault="007F7B9E" w:rsidP="007F7B9E">
      <w:pPr>
        <w:pStyle w:val="BodyText23"/>
        <w:suppressAutoHyphens/>
        <w:spacing w:line="264" w:lineRule="auto"/>
        <w:ind w:firstLine="142"/>
        <w:rPr>
          <w:b/>
          <w:bCs/>
          <w:szCs w:val="28"/>
        </w:rPr>
      </w:pPr>
      <w:r w:rsidRPr="00FC06E6">
        <w:rPr>
          <w:b/>
          <w:bCs/>
          <w:szCs w:val="28"/>
        </w:rPr>
        <w:t>Специфичная часть карточки информационного обмена в системе-112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5"/>
        <w:gridCol w:w="3285"/>
        <w:gridCol w:w="3285"/>
      </w:tblGrid>
      <w:tr w:rsidR="007F7B9E" w:rsidRPr="00FC06E6" w:rsidTr="0031405D">
        <w:tc>
          <w:tcPr>
            <w:tcW w:w="9855" w:type="dxa"/>
            <w:gridSpan w:val="3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Часть опросного листа, специфичная для ДДС «01» (заполняется в ДДС «01» или диспетчером системы-112) 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Характер происшествия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b/>
                <w:bCs/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Классификатор вида происшествий и ЧС (пожар, короткое замыкание, запах дыма …)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Обстоятельства и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объект происшествия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b/>
                <w:bCs/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Что горит, какие материалы, какое здание. Ввод вручную или из списка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b/>
                <w:bCs/>
                <w:szCs w:val="28"/>
              </w:rPr>
            </w:pPr>
            <w:r w:rsidRPr="00FC06E6">
              <w:rPr>
                <w:szCs w:val="28"/>
              </w:rPr>
              <w:t>Этажность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b/>
                <w:bCs/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Количество этажей объекта (здания), где произошло происшествие (пожар)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Объект газифицирован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b/>
                <w:bCs/>
                <w:szCs w:val="28"/>
              </w:rPr>
            </w:pPr>
            <w:r w:rsidRPr="00FC06E6">
              <w:rPr>
                <w:szCs w:val="28"/>
              </w:rPr>
              <w:t>Логич.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Признак наличия на объекте баллонов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со сжиженным газом или газопровода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lastRenderedPageBreak/>
              <w:t xml:space="preserve">Оценка времени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развития пожара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b/>
                <w:bCs/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Сколько времени прошло от момента начала пожара до момента обнаружения и сообщения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Наблюдаемые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последствия пожара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b/>
                <w:bCs/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Разрушение перекрытий, обрушение кровли и др.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Характеристика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подъездных путей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b/>
                <w:bCs/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Автомобильные пробки, скопление автомобилей во дворах, ремонтные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работы, свободный маршрут.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Характеристика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условий работы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b/>
                <w:bCs/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Нахождение объекта в огражденной, охраняемой зоне, наличие ворот,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шлагбаумов, решеток и </w:t>
            </w:r>
            <w:r w:rsidR="00F33906" w:rsidRPr="00FC06E6">
              <w:rPr>
                <w:szCs w:val="28"/>
              </w:rPr>
              <w:t>жалюзи</w:t>
            </w:r>
            <w:r w:rsidRPr="00FC06E6">
              <w:rPr>
                <w:szCs w:val="28"/>
              </w:rPr>
              <w:t xml:space="preserve"> на окнах.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Необходимость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спасательных работ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b/>
                <w:bCs/>
                <w:szCs w:val="28"/>
              </w:rPr>
            </w:pPr>
            <w:r w:rsidRPr="00FC06E6">
              <w:rPr>
                <w:szCs w:val="28"/>
              </w:rPr>
              <w:t>Логич.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Наличие людей в зоне пожара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Оценка возможности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эвакуации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b/>
                <w:bCs/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Наличие незадымленных лестничных клеток, лестниц между балконами,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открытых галерей и др.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Информация о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proofErr w:type="gramStart"/>
            <w:r w:rsidRPr="00FC06E6">
              <w:rPr>
                <w:szCs w:val="28"/>
              </w:rPr>
              <w:t>собственниках</w:t>
            </w:r>
            <w:proofErr w:type="gramEnd"/>
            <w:r w:rsidRPr="00FC06E6">
              <w:rPr>
                <w:szCs w:val="28"/>
              </w:rPr>
              <w:t xml:space="preserve"> и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proofErr w:type="gramStart"/>
            <w:r w:rsidRPr="00FC06E6">
              <w:rPr>
                <w:szCs w:val="28"/>
              </w:rPr>
              <w:t>арендаторах</w:t>
            </w:r>
            <w:proofErr w:type="gramEnd"/>
            <w:r w:rsidRPr="00FC06E6">
              <w:rPr>
                <w:szCs w:val="28"/>
              </w:rPr>
              <w:t xml:space="preserve"> объекта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b/>
                <w:bCs/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Адреса и телефоны.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b/>
                <w:bCs/>
                <w:szCs w:val="28"/>
              </w:rPr>
            </w:pPr>
          </w:p>
        </w:tc>
      </w:tr>
      <w:tr w:rsidR="007F7B9E" w:rsidRPr="00FC06E6" w:rsidTr="0031405D">
        <w:tc>
          <w:tcPr>
            <w:tcW w:w="9855" w:type="dxa"/>
            <w:gridSpan w:val="3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Часть опросного листа, специфичная для ДДС «02» (заполняется в ДДС «02» или диспетчером системы-112)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Вид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правонарушения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b/>
                <w:bCs/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Определяется по классификатору видов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правонарушений 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Число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правонарушителей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b/>
                <w:bCs/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Количество правонарушителей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b/>
                <w:bCs/>
                <w:szCs w:val="28"/>
              </w:rPr>
            </w:pPr>
            <w:r w:rsidRPr="00FC06E6">
              <w:rPr>
                <w:szCs w:val="28"/>
              </w:rPr>
              <w:t>Количество ТС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b/>
                <w:bCs/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Число транспортных средств (ТС)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proofErr w:type="gramStart"/>
            <w:r w:rsidRPr="00FC06E6">
              <w:rPr>
                <w:szCs w:val="28"/>
              </w:rPr>
              <w:t>участвовавших</w:t>
            </w:r>
            <w:proofErr w:type="gramEnd"/>
            <w:r w:rsidRPr="00FC06E6">
              <w:rPr>
                <w:szCs w:val="28"/>
              </w:rPr>
              <w:t xml:space="preserve"> в происшествии</w:t>
            </w:r>
          </w:p>
        </w:tc>
      </w:tr>
      <w:tr w:rsidR="007F7B9E" w:rsidRPr="00FC06E6" w:rsidTr="0031405D">
        <w:tc>
          <w:tcPr>
            <w:tcW w:w="9855" w:type="dxa"/>
            <w:gridSpan w:val="3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b/>
                <w:bCs/>
                <w:szCs w:val="28"/>
              </w:rPr>
            </w:pPr>
            <w:r w:rsidRPr="00FC06E6">
              <w:rPr>
                <w:szCs w:val="28"/>
              </w:rPr>
              <w:t xml:space="preserve">Сведения о </w:t>
            </w:r>
            <w:proofErr w:type="gramStart"/>
            <w:r w:rsidRPr="00FC06E6">
              <w:rPr>
                <w:szCs w:val="28"/>
              </w:rPr>
              <w:t>подозреваемых</w:t>
            </w:r>
            <w:proofErr w:type="gramEnd"/>
            <w:r w:rsidRPr="00FC06E6">
              <w:rPr>
                <w:szCs w:val="28"/>
              </w:rPr>
              <w:t xml:space="preserve"> (по каждому отдельно) 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b/>
                <w:bCs/>
                <w:szCs w:val="28"/>
              </w:rPr>
            </w:pPr>
            <w:r w:rsidRPr="00FC06E6">
              <w:rPr>
                <w:szCs w:val="28"/>
              </w:rPr>
              <w:t>Пол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b/>
                <w:bCs/>
                <w:szCs w:val="28"/>
              </w:rPr>
            </w:pPr>
            <w:r w:rsidRPr="00FC06E6">
              <w:rPr>
                <w:szCs w:val="28"/>
              </w:rPr>
              <w:t>Логич.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b/>
                <w:bCs/>
                <w:szCs w:val="28"/>
              </w:rPr>
            </w:pPr>
            <w:r w:rsidRPr="00FC06E6">
              <w:rPr>
                <w:szCs w:val="28"/>
              </w:rPr>
              <w:t>Пол подозреваемого (кого запомнили)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b/>
                <w:bCs/>
                <w:szCs w:val="28"/>
              </w:rPr>
            </w:pPr>
            <w:r w:rsidRPr="00FC06E6">
              <w:rPr>
                <w:szCs w:val="28"/>
              </w:rPr>
              <w:t>Возраст (лет)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b/>
                <w:bCs/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b/>
                <w:bCs/>
                <w:szCs w:val="28"/>
              </w:rPr>
            </w:pPr>
            <w:r w:rsidRPr="00FC06E6">
              <w:rPr>
                <w:szCs w:val="28"/>
              </w:rPr>
              <w:t xml:space="preserve">Возраст </w:t>
            </w:r>
            <w:proofErr w:type="gramStart"/>
            <w:r w:rsidRPr="00FC06E6">
              <w:rPr>
                <w:szCs w:val="28"/>
              </w:rPr>
              <w:t>подозреваемого</w:t>
            </w:r>
            <w:proofErr w:type="gramEnd"/>
            <w:r w:rsidRPr="00FC06E6">
              <w:rPr>
                <w:szCs w:val="28"/>
              </w:rPr>
              <w:t xml:space="preserve"> «на вид»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b/>
                <w:bCs/>
                <w:szCs w:val="28"/>
              </w:rPr>
            </w:pPr>
            <w:r w:rsidRPr="00FC06E6">
              <w:rPr>
                <w:szCs w:val="28"/>
              </w:rPr>
              <w:lastRenderedPageBreak/>
              <w:t>Рост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b/>
                <w:bCs/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Выбирается из классификатора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Одет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Описание одежды </w:t>
            </w:r>
            <w:proofErr w:type="gramStart"/>
            <w:r w:rsidRPr="00FC06E6">
              <w:rPr>
                <w:szCs w:val="28"/>
              </w:rPr>
              <w:t>подозреваемого</w:t>
            </w:r>
            <w:proofErr w:type="gramEnd"/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Особые приметы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Краткое описание примет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подозреваемого</w:t>
            </w:r>
          </w:p>
        </w:tc>
      </w:tr>
      <w:tr w:rsidR="007F7B9E" w:rsidRPr="00FC06E6" w:rsidTr="0031405D">
        <w:tc>
          <w:tcPr>
            <w:tcW w:w="9855" w:type="dxa"/>
            <w:gridSpan w:val="3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Сведения о </w:t>
            </w:r>
            <w:proofErr w:type="gramStart"/>
            <w:r w:rsidRPr="00FC06E6">
              <w:rPr>
                <w:szCs w:val="28"/>
              </w:rPr>
              <w:t>разыскиваемых</w:t>
            </w:r>
            <w:proofErr w:type="gramEnd"/>
            <w:r w:rsidRPr="00FC06E6">
              <w:rPr>
                <w:szCs w:val="28"/>
              </w:rPr>
              <w:t xml:space="preserve"> (по каждому отдельно)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Пол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Логич.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Пол </w:t>
            </w:r>
            <w:proofErr w:type="gramStart"/>
            <w:r w:rsidRPr="00FC06E6">
              <w:rPr>
                <w:szCs w:val="28"/>
              </w:rPr>
              <w:t>разыскиваемого</w:t>
            </w:r>
            <w:proofErr w:type="gramEnd"/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Фамилия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Фамилия </w:t>
            </w:r>
            <w:proofErr w:type="gramStart"/>
            <w:r w:rsidRPr="00FC06E6">
              <w:rPr>
                <w:szCs w:val="28"/>
              </w:rPr>
              <w:t>разыскиваемого</w:t>
            </w:r>
            <w:proofErr w:type="gramEnd"/>
            <w:r w:rsidRPr="00FC06E6">
              <w:rPr>
                <w:szCs w:val="28"/>
              </w:rPr>
              <w:t xml:space="preserve"> 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Имя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Имя </w:t>
            </w:r>
            <w:proofErr w:type="gramStart"/>
            <w:r w:rsidRPr="00FC06E6">
              <w:rPr>
                <w:szCs w:val="28"/>
              </w:rPr>
              <w:t>разыскиваемого</w:t>
            </w:r>
            <w:proofErr w:type="gramEnd"/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Отчество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Отчество </w:t>
            </w:r>
            <w:proofErr w:type="gramStart"/>
            <w:r w:rsidRPr="00FC06E6">
              <w:rPr>
                <w:szCs w:val="28"/>
              </w:rPr>
              <w:t>разыскиваемого</w:t>
            </w:r>
            <w:proofErr w:type="gramEnd"/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Дата рождения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Дата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Дата рождения разыскиваемого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Возраст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Возраст разыскиваемого (может вычисляться по дате рождения) в целых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proofErr w:type="gramStart"/>
            <w:r w:rsidRPr="00FC06E6">
              <w:rPr>
                <w:szCs w:val="28"/>
              </w:rPr>
              <w:t>годах</w:t>
            </w:r>
            <w:proofErr w:type="gramEnd"/>
          </w:p>
        </w:tc>
      </w:tr>
      <w:tr w:rsidR="007F7B9E" w:rsidRPr="00FC06E6" w:rsidTr="0031405D">
        <w:trPr>
          <w:trHeight w:val="674"/>
        </w:trPr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Рост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Выбирается из классификатора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Телосложение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Выбирается из классификатора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Одет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Описание одежды </w:t>
            </w:r>
            <w:proofErr w:type="gramStart"/>
            <w:r w:rsidRPr="00FC06E6">
              <w:rPr>
                <w:szCs w:val="28"/>
              </w:rPr>
              <w:t>разыскиваемого</w:t>
            </w:r>
            <w:proofErr w:type="gramEnd"/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Особые приметы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Краткое описание примет </w:t>
            </w:r>
            <w:proofErr w:type="gramStart"/>
            <w:r w:rsidRPr="00FC06E6">
              <w:rPr>
                <w:szCs w:val="28"/>
              </w:rPr>
              <w:t>разыскиваемого</w:t>
            </w:r>
            <w:proofErr w:type="gramEnd"/>
          </w:p>
        </w:tc>
      </w:tr>
      <w:tr w:rsidR="007F7B9E" w:rsidRPr="00FC06E6" w:rsidTr="0031405D">
        <w:tc>
          <w:tcPr>
            <w:tcW w:w="9855" w:type="dxa"/>
            <w:gridSpan w:val="3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Сведения о транспортных средствах (по каждому отдельно)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Тип ТС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Выбирается из классификатора типов ТС, для каждого ТС, участвовавшего в происшествии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Цвет ТС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Выбирается из классификатора цвета ТС, для каждого ТС, участвовавшего в происшествии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Гос. номер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Государственный регистрационный номер ТС, для каждого ТС,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proofErr w:type="gramStart"/>
            <w:r w:rsidRPr="00FC06E6">
              <w:rPr>
                <w:szCs w:val="28"/>
              </w:rPr>
              <w:t>участвовавшего</w:t>
            </w:r>
            <w:proofErr w:type="gramEnd"/>
            <w:r w:rsidRPr="00FC06E6">
              <w:rPr>
                <w:szCs w:val="28"/>
              </w:rPr>
              <w:t xml:space="preserve"> в происшествии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lastRenderedPageBreak/>
              <w:t>Регион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Для каждого ТС, участвовавшего в происшествии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Скрылось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Логич.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Признак того, что ТС скрылось с места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происшествия</w:t>
            </w:r>
          </w:p>
        </w:tc>
      </w:tr>
      <w:tr w:rsidR="007F7B9E" w:rsidRPr="00FC06E6" w:rsidTr="0031405D">
        <w:tc>
          <w:tcPr>
            <w:tcW w:w="9855" w:type="dxa"/>
            <w:gridSpan w:val="3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Дополнительные данные о ДТП из системы «ЭРА-ГЛОНАСС» (отдельная вкладка)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Причина срабатывания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модуля системы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«ЭРА-ГЛОНАСС»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сообщения от системы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«ЭРА-ГЛОНАСС»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proofErr w:type="gramStart"/>
            <w:r w:rsidRPr="00FC06E6">
              <w:rPr>
                <w:szCs w:val="28"/>
              </w:rPr>
              <w:t>(Вид срабатывания</w:t>
            </w:r>
            <w:proofErr w:type="gramEnd"/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сообщения от системы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«ЭРА-ГЛОНАСС»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proofErr w:type="gramStart"/>
            <w:r w:rsidRPr="00FC06E6">
              <w:rPr>
                <w:szCs w:val="28"/>
              </w:rPr>
              <w:t>(Гип ТС</w:t>
            </w:r>
            <w:proofErr w:type="gramEnd"/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сообщения от системы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«ЭРА-ГЛОНАСС»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VIN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сообщения от системы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«ЭРА-ГЛОНАСС»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proofErr w:type="gramStart"/>
            <w:r w:rsidRPr="00FC06E6">
              <w:rPr>
                <w:szCs w:val="28"/>
              </w:rPr>
              <w:t>[Тип двигателя</w:t>
            </w:r>
            <w:proofErr w:type="gramEnd"/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сообщения от системы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«ЭРА-ГЛОНАСС»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Направление движения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сообщения от системы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«ЭРА-ГЛОНАСС»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Координаты недавнего места расположения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широта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сообщения от системы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«ЭРА-ГЛОНАСС»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Координаты </w:t>
            </w:r>
            <w:proofErr w:type="gramStart"/>
            <w:r w:rsidRPr="00FC06E6">
              <w:rPr>
                <w:szCs w:val="28"/>
              </w:rPr>
              <w:t>недавнего</w:t>
            </w:r>
            <w:proofErr w:type="gramEnd"/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место расположения: долгота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сообщения от системы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«ЭРА-ГЛОНАСС»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Число пассажиров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сообщения от системы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«ЭРА-ГЛОНАСС»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Краткий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ссылочный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идентификатор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(КСИ) вызова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сообщения от системы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«ЭРА-ГЛОНАСС»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Номер телефона и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Ф.И.О. оператора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РНИЦ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Заполняется из сообщения от системы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«ЭРА-ГЛОНАСС»</w:t>
            </w:r>
          </w:p>
        </w:tc>
      </w:tr>
      <w:tr w:rsidR="007F7B9E" w:rsidRPr="00FC06E6" w:rsidTr="0031405D">
        <w:tc>
          <w:tcPr>
            <w:tcW w:w="9855" w:type="dxa"/>
            <w:gridSpan w:val="3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Часть опросного листа, специфичная для ДДС «03» (заполняется в ДДС «03» или диспетчером системы-112)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lastRenderedPageBreak/>
              <w:t>Что произошло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Классификатор вида вызовов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Кто вызвал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Выбирается из классификатора видов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proofErr w:type="gramStart"/>
            <w:r w:rsidRPr="00FC06E6">
              <w:rPr>
                <w:szCs w:val="28"/>
              </w:rPr>
              <w:t>вызывающих</w:t>
            </w:r>
            <w:proofErr w:type="gramEnd"/>
            <w:r w:rsidRPr="00FC06E6">
              <w:rPr>
                <w:szCs w:val="28"/>
              </w:rPr>
              <w:t xml:space="preserve"> (прохожий, родственник и т.п.)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Консультация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Логич.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Признак того, что проведена консультация по телефону. </w:t>
            </w:r>
            <w:proofErr w:type="gramStart"/>
            <w:r w:rsidRPr="00FC06E6">
              <w:rPr>
                <w:szCs w:val="28"/>
              </w:rPr>
              <w:t xml:space="preserve">(Состояние </w:t>
            </w:r>
            <w:proofErr w:type="gramEnd"/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реагирования должно автоматически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переключиться на «завершено»)</w:t>
            </w:r>
          </w:p>
        </w:tc>
      </w:tr>
      <w:tr w:rsidR="007F7B9E" w:rsidRPr="00FC06E6" w:rsidTr="0031405D">
        <w:tc>
          <w:tcPr>
            <w:tcW w:w="9855" w:type="dxa"/>
            <w:gridSpan w:val="3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Сведения о больных (по каждому отдельно)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Фамилия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Фамилия больного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Имя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Имя больного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Отчество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Отчество больного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Дата рождения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Дата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Дата рождения больного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Возраст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Возраст больного (может вычисляться по дате рождения) в целых годах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Пол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Логич.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Пол больного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Повод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Выбирается из классификатора поводов к вызову скорой медицинской помощи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Способность </w:t>
            </w:r>
            <w:proofErr w:type="gramStart"/>
            <w:r w:rsidRPr="00FC06E6">
              <w:rPr>
                <w:szCs w:val="28"/>
              </w:rPr>
              <w:t>к</w:t>
            </w:r>
            <w:proofErr w:type="gramEnd"/>
            <w:r w:rsidRPr="00FC06E6">
              <w:rPr>
                <w:szCs w:val="28"/>
              </w:rPr>
              <w:t xml:space="preserve">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самостоятельному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передвижению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Текст Описание способности </w:t>
            </w:r>
            <w:proofErr w:type="gramStart"/>
            <w:r w:rsidRPr="00FC06E6">
              <w:rPr>
                <w:szCs w:val="28"/>
              </w:rPr>
              <w:t>к</w:t>
            </w:r>
            <w:proofErr w:type="gramEnd"/>
            <w:r w:rsidRPr="00FC06E6">
              <w:rPr>
                <w:szCs w:val="28"/>
              </w:rPr>
              <w:t xml:space="preserve">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самостоятельному передвижению</w:t>
            </w:r>
          </w:p>
        </w:tc>
      </w:tr>
      <w:tr w:rsidR="007F7B9E" w:rsidRPr="00FC06E6" w:rsidTr="0031405D">
        <w:tc>
          <w:tcPr>
            <w:tcW w:w="9855" w:type="dxa"/>
            <w:gridSpan w:val="3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Часть опросного листа, специфичная для ДДС «04» (заполняется в ДДС «04» или диспетчером системы-112)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Вид происшествия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 xml:space="preserve">Выбирается из классификатора поводов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обращения в службу «04»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Инструкции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Инструкция по действиям оператора и/или заявителя по данному виду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происшествия (выбирается из</w:t>
            </w:r>
            <w:r w:rsidRPr="00FC06E6">
              <w:t xml:space="preserve"> </w:t>
            </w:r>
            <w:r w:rsidRPr="00FC06E6">
              <w:rPr>
                <w:szCs w:val="28"/>
              </w:rPr>
              <w:t>справочника автоматически)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lastRenderedPageBreak/>
              <w:t>Консультация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Логич.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Признак того, что проведена консультация по телефону. </w:t>
            </w:r>
            <w:proofErr w:type="gramStart"/>
            <w:r w:rsidRPr="00FC06E6">
              <w:rPr>
                <w:szCs w:val="28"/>
              </w:rPr>
              <w:t xml:space="preserve">(Состояние </w:t>
            </w:r>
            <w:proofErr w:type="gramEnd"/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реагирования должно автоматически переключиться на «завершено»)</w:t>
            </w:r>
          </w:p>
        </w:tc>
      </w:tr>
      <w:tr w:rsidR="007F7B9E" w:rsidRPr="00FC06E6" w:rsidTr="0031405D">
        <w:tc>
          <w:tcPr>
            <w:tcW w:w="9855" w:type="dxa"/>
            <w:gridSpan w:val="3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proofErr w:type="gramStart"/>
            <w:r w:rsidRPr="00FC06E6">
              <w:rPr>
                <w:szCs w:val="28"/>
              </w:rPr>
              <w:t xml:space="preserve">Часть опросного листа, специфичная для ДДС ЖКХ (заполняется в ДДС ЖКХ </w:t>
            </w:r>
            <w:proofErr w:type="gramEnd"/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или диспетчером системы-112)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Вид происшествия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Выбирается из классификатора поводов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обращения по телефону ДДС ЖКХ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Коммунальная служба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Выбирается из справочника экстренных служб ЖКХ муниципального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образования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Инструкции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Инструкция по действиям оператора по данному виду происшествия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(выбирается из справочника автоматически по выбранной коммунальной службе)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Консультация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Логич.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Признак того, что проведена консультация по телефону. </w:t>
            </w:r>
            <w:proofErr w:type="gramStart"/>
            <w:r w:rsidRPr="00FC06E6">
              <w:rPr>
                <w:szCs w:val="28"/>
              </w:rPr>
              <w:t xml:space="preserve">(Состояние </w:t>
            </w:r>
            <w:proofErr w:type="gramEnd"/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реагирования должно автоматически переключиться на «завершено»)</w:t>
            </w:r>
          </w:p>
        </w:tc>
      </w:tr>
      <w:tr w:rsidR="007F7B9E" w:rsidRPr="00FC06E6" w:rsidTr="0031405D">
        <w:tc>
          <w:tcPr>
            <w:tcW w:w="9855" w:type="dxa"/>
            <w:gridSpan w:val="3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proofErr w:type="gramStart"/>
            <w:r w:rsidRPr="00FC06E6">
              <w:rPr>
                <w:szCs w:val="28"/>
              </w:rPr>
              <w:t xml:space="preserve">Часть опросного листа, специфичная для службы «Антитеррор» (заполняется в </w:t>
            </w:r>
            <w:proofErr w:type="gramEnd"/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службе «Антитеррор» или диспетчером системы-112)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Вид  террористического акта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Выбирается из классификатора 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Количество погибших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Количество погибших людей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Количество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пострадавших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Количество пострадавших людей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Количество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подозреваемых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Число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Количество лиц, совершивших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lastRenderedPageBreak/>
              <w:t>террористический акт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lastRenderedPageBreak/>
              <w:t xml:space="preserve">Описание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подозреваемых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Описание лиц, совершивших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террористический акт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Вооружение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подозреваемых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Классификатор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Транспортные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средства </w:t>
            </w:r>
            <w:proofErr w:type="gramStart"/>
            <w:r w:rsidRPr="00FC06E6">
              <w:rPr>
                <w:szCs w:val="28"/>
              </w:rPr>
              <w:t>подозреваемых</w:t>
            </w:r>
            <w:proofErr w:type="gramEnd"/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Классификатор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Направление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движения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подозреваемых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Куда скрылись лица, совершившие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террористический акт</w:t>
            </w:r>
          </w:p>
        </w:tc>
      </w:tr>
      <w:tr w:rsidR="007F7B9E" w:rsidRPr="00FC06E6" w:rsidTr="0031405D"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Повреждения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>подозреваемых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jc w:val="left"/>
              <w:rPr>
                <w:szCs w:val="28"/>
              </w:rPr>
            </w:pPr>
            <w:r w:rsidRPr="00FC06E6">
              <w:rPr>
                <w:szCs w:val="28"/>
              </w:rPr>
              <w:t>Текст</w:t>
            </w:r>
          </w:p>
        </w:tc>
        <w:tc>
          <w:tcPr>
            <w:tcW w:w="3285" w:type="dxa"/>
          </w:tcPr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r w:rsidRPr="00FC06E6">
              <w:rPr>
                <w:szCs w:val="28"/>
              </w:rPr>
              <w:t xml:space="preserve">Сведения о ранениях и травмах лиц, </w:t>
            </w:r>
          </w:p>
          <w:p w:rsidR="007F7B9E" w:rsidRPr="00FC06E6" w:rsidRDefault="007F7B9E" w:rsidP="0031405D">
            <w:pPr>
              <w:pStyle w:val="BodyText23"/>
              <w:suppressAutoHyphens/>
              <w:ind w:firstLine="0"/>
              <w:rPr>
                <w:szCs w:val="28"/>
              </w:rPr>
            </w:pPr>
            <w:proofErr w:type="gramStart"/>
            <w:r w:rsidRPr="00FC06E6">
              <w:rPr>
                <w:szCs w:val="28"/>
              </w:rPr>
              <w:t>совершивших</w:t>
            </w:r>
            <w:proofErr w:type="gramEnd"/>
            <w:r w:rsidRPr="00FC06E6">
              <w:rPr>
                <w:szCs w:val="28"/>
              </w:rPr>
              <w:t xml:space="preserve"> террористический акт</w:t>
            </w:r>
          </w:p>
        </w:tc>
      </w:tr>
    </w:tbl>
    <w:p w:rsidR="00596FD5" w:rsidRPr="00FC06E6" w:rsidRDefault="00596FD5" w:rsidP="007F7B9E"/>
    <w:sectPr w:rsidR="00596FD5" w:rsidRPr="00FC06E6" w:rsidSect="00A553C1">
      <w:headerReference w:type="default" r:id="rId13"/>
      <w:headerReference w:type="first" r:id="rId14"/>
      <w:pgSz w:w="11909" w:h="16834" w:code="9"/>
      <w:pgMar w:top="1134" w:right="567" w:bottom="1134" w:left="1701" w:header="567" w:footer="56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741" w:rsidRDefault="00391741" w:rsidP="000E55CC">
      <w:r>
        <w:separator/>
      </w:r>
    </w:p>
  </w:endnote>
  <w:endnote w:type="continuationSeparator" w:id="0">
    <w:p w:rsidR="00391741" w:rsidRDefault="00391741" w:rsidP="000E5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ungsuh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741" w:rsidRDefault="00391741" w:rsidP="000E55CC">
      <w:r>
        <w:separator/>
      </w:r>
    </w:p>
  </w:footnote>
  <w:footnote w:type="continuationSeparator" w:id="0">
    <w:p w:rsidR="00391741" w:rsidRDefault="00391741" w:rsidP="000E55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3301659"/>
      <w:docPartObj>
        <w:docPartGallery w:val="Page Numbers (Top of Page)"/>
        <w:docPartUnique/>
      </w:docPartObj>
    </w:sdtPr>
    <w:sdtEndPr/>
    <w:sdtContent>
      <w:p w:rsidR="00CB163F" w:rsidRDefault="00CB163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7C3">
          <w:rPr>
            <w:noProof/>
          </w:rPr>
          <w:t>4</w:t>
        </w:r>
        <w:r>
          <w:fldChar w:fldCharType="end"/>
        </w:r>
      </w:p>
    </w:sdtContent>
  </w:sdt>
  <w:p w:rsidR="00CB163F" w:rsidRDefault="00CB163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63F" w:rsidRDefault="00CB163F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B42C9"/>
    <w:multiLevelType w:val="hybridMultilevel"/>
    <w:tmpl w:val="C8FE47D4"/>
    <w:lvl w:ilvl="0" w:tplc="D884C7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7601B3"/>
    <w:multiLevelType w:val="hybridMultilevel"/>
    <w:tmpl w:val="94F88624"/>
    <w:lvl w:ilvl="0" w:tplc="DD7201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772FE"/>
    <w:multiLevelType w:val="hybridMultilevel"/>
    <w:tmpl w:val="82742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F16F20"/>
    <w:multiLevelType w:val="hybridMultilevel"/>
    <w:tmpl w:val="B91AA436"/>
    <w:lvl w:ilvl="0" w:tplc="928A5B5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4C1865"/>
    <w:multiLevelType w:val="hybridMultilevel"/>
    <w:tmpl w:val="707A8B74"/>
    <w:lvl w:ilvl="0" w:tplc="774ACCF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>
    <w:nsid w:val="3D936227"/>
    <w:multiLevelType w:val="hybridMultilevel"/>
    <w:tmpl w:val="B6488B38"/>
    <w:lvl w:ilvl="0" w:tplc="79287C1C">
      <w:start w:val="1"/>
      <w:numFmt w:val="decimal"/>
      <w:lvlText w:val="%1."/>
      <w:lvlJc w:val="left"/>
      <w:pPr>
        <w:ind w:left="6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44D850C4"/>
    <w:multiLevelType w:val="hybridMultilevel"/>
    <w:tmpl w:val="CCF0A23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D26BD9"/>
    <w:multiLevelType w:val="hybridMultilevel"/>
    <w:tmpl w:val="DD989ED4"/>
    <w:lvl w:ilvl="0" w:tplc="BCACA8A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18F2863"/>
    <w:multiLevelType w:val="hybridMultilevel"/>
    <w:tmpl w:val="1334F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DF7115"/>
    <w:multiLevelType w:val="hybridMultilevel"/>
    <w:tmpl w:val="9A702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4"/>
  </w:num>
  <w:num w:numId="5">
    <w:abstractNumId w:val="9"/>
  </w:num>
  <w:num w:numId="6">
    <w:abstractNumId w:val="2"/>
  </w:num>
  <w:num w:numId="7">
    <w:abstractNumId w:val="3"/>
  </w:num>
  <w:num w:numId="8">
    <w:abstractNumId w:val="0"/>
  </w:num>
  <w:num w:numId="9">
    <w:abstractNumId w:val="1"/>
  </w:num>
  <w:num w:numId="1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F01"/>
    <w:rsid w:val="00006AE5"/>
    <w:rsid w:val="00012C74"/>
    <w:rsid w:val="00014F42"/>
    <w:rsid w:val="0004152F"/>
    <w:rsid w:val="00066BDB"/>
    <w:rsid w:val="00067FCA"/>
    <w:rsid w:val="00070F3D"/>
    <w:rsid w:val="00077B6A"/>
    <w:rsid w:val="00083289"/>
    <w:rsid w:val="00091D2A"/>
    <w:rsid w:val="000A23B1"/>
    <w:rsid w:val="000B33AB"/>
    <w:rsid w:val="000B6232"/>
    <w:rsid w:val="000C01A4"/>
    <w:rsid w:val="000D1800"/>
    <w:rsid w:val="000D6AC9"/>
    <w:rsid w:val="000E55CC"/>
    <w:rsid w:val="000F443D"/>
    <w:rsid w:val="001108F3"/>
    <w:rsid w:val="00111BD6"/>
    <w:rsid w:val="001148FB"/>
    <w:rsid w:val="001841F8"/>
    <w:rsid w:val="00191F0C"/>
    <w:rsid w:val="00195B84"/>
    <w:rsid w:val="001B13AD"/>
    <w:rsid w:val="001C151B"/>
    <w:rsid w:val="001C1CA1"/>
    <w:rsid w:val="001E750F"/>
    <w:rsid w:val="001F151B"/>
    <w:rsid w:val="00213026"/>
    <w:rsid w:val="00223B25"/>
    <w:rsid w:val="002368E7"/>
    <w:rsid w:val="00266C36"/>
    <w:rsid w:val="002A0705"/>
    <w:rsid w:val="002A1D1C"/>
    <w:rsid w:val="002B3D11"/>
    <w:rsid w:val="002B5F77"/>
    <w:rsid w:val="002D3B18"/>
    <w:rsid w:val="002E3941"/>
    <w:rsid w:val="00311F38"/>
    <w:rsid w:val="0031405D"/>
    <w:rsid w:val="00314CF3"/>
    <w:rsid w:val="00314DDF"/>
    <w:rsid w:val="003158BA"/>
    <w:rsid w:val="00327F01"/>
    <w:rsid w:val="00331CE2"/>
    <w:rsid w:val="00333AF1"/>
    <w:rsid w:val="00337254"/>
    <w:rsid w:val="003376A2"/>
    <w:rsid w:val="0034395B"/>
    <w:rsid w:val="0034423B"/>
    <w:rsid w:val="00350F46"/>
    <w:rsid w:val="00355775"/>
    <w:rsid w:val="00365879"/>
    <w:rsid w:val="0037294E"/>
    <w:rsid w:val="003812EA"/>
    <w:rsid w:val="00385500"/>
    <w:rsid w:val="00386022"/>
    <w:rsid w:val="00391741"/>
    <w:rsid w:val="00391816"/>
    <w:rsid w:val="0039586C"/>
    <w:rsid w:val="003A0F3B"/>
    <w:rsid w:val="003E1FE5"/>
    <w:rsid w:val="003E46AA"/>
    <w:rsid w:val="00420CD4"/>
    <w:rsid w:val="0043356F"/>
    <w:rsid w:val="0045228C"/>
    <w:rsid w:val="00452D34"/>
    <w:rsid w:val="00457E08"/>
    <w:rsid w:val="004626BA"/>
    <w:rsid w:val="00474FD8"/>
    <w:rsid w:val="004833D3"/>
    <w:rsid w:val="00485E87"/>
    <w:rsid w:val="004865C2"/>
    <w:rsid w:val="004910EE"/>
    <w:rsid w:val="004914F7"/>
    <w:rsid w:val="00495A55"/>
    <w:rsid w:val="004B01D4"/>
    <w:rsid w:val="004B0FB6"/>
    <w:rsid w:val="004F789C"/>
    <w:rsid w:val="005023BF"/>
    <w:rsid w:val="00507704"/>
    <w:rsid w:val="0053761E"/>
    <w:rsid w:val="005562AF"/>
    <w:rsid w:val="0059366B"/>
    <w:rsid w:val="00594F17"/>
    <w:rsid w:val="00596FD5"/>
    <w:rsid w:val="005D01F6"/>
    <w:rsid w:val="005D1F45"/>
    <w:rsid w:val="005D5815"/>
    <w:rsid w:val="005F5A84"/>
    <w:rsid w:val="00625CF1"/>
    <w:rsid w:val="00631457"/>
    <w:rsid w:val="0065194C"/>
    <w:rsid w:val="006621AD"/>
    <w:rsid w:val="00664150"/>
    <w:rsid w:val="00672B1A"/>
    <w:rsid w:val="00677A43"/>
    <w:rsid w:val="00687EA5"/>
    <w:rsid w:val="006934A7"/>
    <w:rsid w:val="006A7ABE"/>
    <w:rsid w:val="006C0587"/>
    <w:rsid w:val="006C33C1"/>
    <w:rsid w:val="006D22D4"/>
    <w:rsid w:val="00714C5E"/>
    <w:rsid w:val="007207A3"/>
    <w:rsid w:val="00730182"/>
    <w:rsid w:val="00742014"/>
    <w:rsid w:val="00752383"/>
    <w:rsid w:val="007558F3"/>
    <w:rsid w:val="007819A7"/>
    <w:rsid w:val="00796B95"/>
    <w:rsid w:val="007A5C86"/>
    <w:rsid w:val="007A7E1E"/>
    <w:rsid w:val="007B6198"/>
    <w:rsid w:val="007C6227"/>
    <w:rsid w:val="007D68FB"/>
    <w:rsid w:val="007F7B9E"/>
    <w:rsid w:val="00800DF3"/>
    <w:rsid w:val="00803176"/>
    <w:rsid w:val="00811E08"/>
    <w:rsid w:val="00816E3B"/>
    <w:rsid w:val="008208D7"/>
    <w:rsid w:val="0084620D"/>
    <w:rsid w:val="00854760"/>
    <w:rsid w:val="00866F2B"/>
    <w:rsid w:val="008918A1"/>
    <w:rsid w:val="008923FF"/>
    <w:rsid w:val="008A092E"/>
    <w:rsid w:val="008B02C1"/>
    <w:rsid w:val="008C19B4"/>
    <w:rsid w:val="008C7C58"/>
    <w:rsid w:val="008D23F0"/>
    <w:rsid w:val="008F4BF3"/>
    <w:rsid w:val="0090633C"/>
    <w:rsid w:val="00912E89"/>
    <w:rsid w:val="009138ED"/>
    <w:rsid w:val="00934116"/>
    <w:rsid w:val="00975025"/>
    <w:rsid w:val="00980E87"/>
    <w:rsid w:val="009A1121"/>
    <w:rsid w:val="009B38DA"/>
    <w:rsid w:val="009C0714"/>
    <w:rsid w:val="00A03012"/>
    <w:rsid w:val="00A076FD"/>
    <w:rsid w:val="00A10077"/>
    <w:rsid w:val="00A13119"/>
    <w:rsid w:val="00A2627F"/>
    <w:rsid w:val="00A265A8"/>
    <w:rsid w:val="00A35631"/>
    <w:rsid w:val="00A44286"/>
    <w:rsid w:val="00A46974"/>
    <w:rsid w:val="00A47080"/>
    <w:rsid w:val="00A516E7"/>
    <w:rsid w:val="00A553C1"/>
    <w:rsid w:val="00A57701"/>
    <w:rsid w:val="00A665FF"/>
    <w:rsid w:val="00A811A6"/>
    <w:rsid w:val="00A83F36"/>
    <w:rsid w:val="00AA31D8"/>
    <w:rsid w:val="00AB610D"/>
    <w:rsid w:val="00AC501A"/>
    <w:rsid w:val="00AC6821"/>
    <w:rsid w:val="00AD4E09"/>
    <w:rsid w:val="00AE064F"/>
    <w:rsid w:val="00AF3369"/>
    <w:rsid w:val="00AF51B3"/>
    <w:rsid w:val="00AF5F5B"/>
    <w:rsid w:val="00B059BA"/>
    <w:rsid w:val="00B06549"/>
    <w:rsid w:val="00B21E01"/>
    <w:rsid w:val="00B44E95"/>
    <w:rsid w:val="00B534DD"/>
    <w:rsid w:val="00B63AB3"/>
    <w:rsid w:val="00B768BB"/>
    <w:rsid w:val="00B81886"/>
    <w:rsid w:val="00B81E84"/>
    <w:rsid w:val="00B847C3"/>
    <w:rsid w:val="00BA2FBB"/>
    <w:rsid w:val="00BA59E7"/>
    <w:rsid w:val="00BA5B4C"/>
    <w:rsid w:val="00BB0C15"/>
    <w:rsid w:val="00BB7294"/>
    <w:rsid w:val="00BC682B"/>
    <w:rsid w:val="00BD1434"/>
    <w:rsid w:val="00BE7F2D"/>
    <w:rsid w:val="00C27E55"/>
    <w:rsid w:val="00C51B2D"/>
    <w:rsid w:val="00C5237C"/>
    <w:rsid w:val="00C76BE5"/>
    <w:rsid w:val="00C944A3"/>
    <w:rsid w:val="00CA2A44"/>
    <w:rsid w:val="00CA7CA4"/>
    <w:rsid w:val="00CB163F"/>
    <w:rsid w:val="00CB77C2"/>
    <w:rsid w:val="00CD5801"/>
    <w:rsid w:val="00CE013C"/>
    <w:rsid w:val="00CF0B17"/>
    <w:rsid w:val="00CF62E4"/>
    <w:rsid w:val="00D02644"/>
    <w:rsid w:val="00D02E01"/>
    <w:rsid w:val="00D13EC1"/>
    <w:rsid w:val="00D1729F"/>
    <w:rsid w:val="00D20B23"/>
    <w:rsid w:val="00D21495"/>
    <w:rsid w:val="00D33C0B"/>
    <w:rsid w:val="00D857E9"/>
    <w:rsid w:val="00D94362"/>
    <w:rsid w:val="00DA085B"/>
    <w:rsid w:val="00DB1F1D"/>
    <w:rsid w:val="00DB3AA3"/>
    <w:rsid w:val="00DB47A9"/>
    <w:rsid w:val="00DD3654"/>
    <w:rsid w:val="00DD4966"/>
    <w:rsid w:val="00DF10C9"/>
    <w:rsid w:val="00DF71C2"/>
    <w:rsid w:val="00E04C23"/>
    <w:rsid w:val="00E12FAD"/>
    <w:rsid w:val="00E31B7D"/>
    <w:rsid w:val="00E434B8"/>
    <w:rsid w:val="00E525A0"/>
    <w:rsid w:val="00E74FE2"/>
    <w:rsid w:val="00E75E0C"/>
    <w:rsid w:val="00E81EC2"/>
    <w:rsid w:val="00E8409F"/>
    <w:rsid w:val="00E976D9"/>
    <w:rsid w:val="00EA1862"/>
    <w:rsid w:val="00EB7EBB"/>
    <w:rsid w:val="00ED2781"/>
    <w:rsid w:val="00EE2E14"/>
    <w:rsid w:val="00EF6FDE"/>
    <w:rsid w:val="00F03D3B"/>
    <w:rsid w:val="00F05C6F"/>
    <w:rsid w:val="00F24DBB"/>
    <w:rsid w:val="00F33906"/>
    <w:rsid w:val="00F33BA1"/>
    <w:rsid w:val="00F40AAA"/>
    <w:rsid w:val="00F47DA6"/>
    <w:rsid w:val="00F957F9"/>
    <w:rsid w:val="00FA142D"/>
    <w:rsid w:val="00FA6FD6"/>
    <w:rsid w:val="00FB14FF"/>
    <w:rsid w:val="00FC06E6"/>
    <w:rsid w:val="00FC20C7"/>
    <w:rsid w:val="00FC46C8"/>
    <w:rsid w:val="00FC5B82"/>
    <w:rsid w:val="00FD0384"/>
    <w:rsid w:val="00FD1B70"/>
    <w:rsid w:val="00FE06E7"/>
    <w:rsid w:val="00FE14A6"/>
    <w:rsid w:val="00FF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Address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01A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5E87"/>
    <w:pPr>
      <w:keepNext/>
      <w:widowControl/>
      <w:autoSpaceDE/>
      <w:autoSpaceDN/>
      <w:adjustRightInd/>
      <w:jc w:val="center"/>
      <w:outlineLvl w:val="0"/>
    </w:pPr>
    <w:rPr>
      <w:b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D02E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519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6519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A2627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A2627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627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194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mesNewRoman10pt">
    <w:name w:val="Основной текст + Times New Roman;10 pt"/>
    <w:basedOn w:val="a0"/>
    <w:rsid w:val="00DB3A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table" w:styleId="a3">
    <w:name w:val="Table Grid"/>
    <w:basedOn w:val="a1"/>
    <w:uiPriority w:val="59"/>
    <w:rsid w:val="00A57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7701"/>
    <w:pPr>
      <w:ind w:left="720"/>
      <w:contextualSpacing/>
    </w:pPr>
  </w:style>
  <w:style w:type="paragraph" w:styleId="21">
    <w:name w:val="Body Text Indent 2"/>
    <w:basedOn w:val="a"/>
    <w:link w:val="22"/>
    <w:unhideWhenUsed/>
    <w:rsid w:val="00E04C23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04C23"/>
    <w:rPr>
      <w:rFonts w:eastAsia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C27E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27E55"/>
    <w:rPr>
      <w:rFonts w:eastAsia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nhideWhenUsed/>
    <w:rsid w:val="00C27E5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27E55"/>
    <w:rPr>
      <w:rFonts w:eastAsia="Times New Roman"/>
      <w:sz w:val="16"/>
      <w:szCs w:val="16"/>
      <w:lang w:eastAsia="ru-RU"/>
    </w:rPr>
  </w:style>
  <w:style w:type="paragraph" w:styleId="23">
    <w:name w:val="Body Text 2"/>
    <w:basedOn w:val="a"/>
    <w:link w:val="24"/>
    <w:unhideWhenUsed/>
    <w:rsid w:val="00C27E5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C27E55"/>
    <w:rPr>
      <w:rFonts w:eastAsia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0E55C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E55CC"/>
    <w:rPr>
      <w:rFonts w:eastAsia="Times New Roman"/>
      <w:sz w:val="20"/>
      <w:szCs w:val="20"/>
      <w:lang w:eastAsia="ru-RU"/>
    </w:rPr>
  </w:style>
  <w:style w:type="paragraph" w:styleId="a9">
    <w:name w:val="footer"/>
    <w:basedOn w:val="a"/>
    <w:link w:val="aa"/>
    <w:unhideWhenUsed/>
    <w:rsid w:val="000E55C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E55CC"/>
    <w:rPr>
      <w:rFonts w:eastAsia="Times New Roman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1B13AD"/>
    <w:rPr>
      <w:i/>
      <w:iCs/>
    </w:rPr>
  </w:style>
  <w:style w:type="character" w:styleId="ac">
    <w:name w:val="Hyperlink"/>
    <w:basedOn w:val="a0"/>
    <w:unhideWhenUsed/>
    <w:rsid w:val="005023BF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FD1B70"/>
    <w:rPr>
      <w:color w:val="800080" w:themeColor="followedHyperlink"/>
      <w:u w:val="single"/>
    </w:rPr>
  </w:style>
  <w:style w:type="paragraph" w:styleId="ae">
    <w:name w:val="endnote text"/>
    <w:basedOn w:val="a"/>
    <w:link w:val="af"/>
    <w:uiPriority w:val="99"/>
    <w:semiHidden/>
    <w:unhideWhenUsed/>
    <w:rsid w:val="00DF10C9"/>
  </w:style>
  <w:style w:type="character" w:customStyle="1" w:styleId="af">
    <w:name w:val="Текст концевой сноски Знак"/>
    <w:basedOn w:val="a0"/>
    <w:link w:val="ae"/>
    <w:uiPriority w:val="99"/>
    <w:semiHidden/>
    <w:rsid w:val="00DF10C9"/>
    <w:rPr>
      <w:rFonts w:eastAsia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85E87"/>
    <w:rPr>
      <w:rFonts w:eastAsia="Times New Roman"/>
      <w:b/>
      <w:bCs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2627F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2627F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2627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f0">
    <w:name w:val="Body Text"/>
    <w:basedOn w:val="a"/>
    <w:link w:val="af1"/>
    <w:unhideWhenUsed/>
    <w:rsid w:val="00D02E0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02E01"/>
    <w:rPr>
      <w:rFonts w:eastAsia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02E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2">
    <w:name w:val="Balloon Text"/>
    <w:basedOn w:val="a"/>
    <w:link w:val="af3"/>
    <w:semiHidden/>
    <w:unhideWhenUsed/>
    <w:rsid w:val="007558F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7558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65194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5194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5194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f4">
    <w:name w:val="TOC Heading"/>
    <w:basedOn w:val="1"/>
    <w:next w:val="a"/>
    <w:uiPriority w:val="39"/>
    <w:semiHidden/>
    <w:unhideWhenUsed/>
    <w:qFormat/>
    <w:rsid w:val="00D94362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styleId="25">
    <w:name w:val="toc 2"/>
    <w:basedOn w:val="a"/>
    <w:next w:val="a"/>
    <w:autoRedefine/>
    <w:uiPriority w:val="39"/>
    <w:unhideWhenUsed/>
    <w:qFormat/>
    <w:rsid w:val="00D94362"/>
    <w:pPr>
      <w:widowControl/>
      <w:autoSpaceDE/>
      <w:autoSpaceDN/>
      <w:adjustRightInd/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D94362"/>
    <w:pPr>
      <w:widowControl/>
      <w:autoSpaceDE/>
      <w:autoSpaceDN/>
      <w:adjustRightInd/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33">
    <w:name w:val="toc 3"/>
    <w:basedOn w:val="a"/>
    <w:next w:val="a"/>
    <w:autoRedefine/>
    <w:uiPriority w:val="39"/>
    <w:semiHidden/>
    <w:unhideWhenUsed/>
    <w:qFormat/>
    <w:rsid w:val="00D94362"/>
    <w:pPr>
      <w:widowControl/>
      <w:autoSpaceDE/>
      <w:autoSpaceDN/>
      <w:adjustRightInd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C944A3"/>
    <w:pPr>
      <w:autoSpaceDE w:val="0"/>
      <w:autoSpaceDN w:val="0"/>
      <w:adjustRightInd w:val="0"/>
      <w:ind w:firstLine="0"/>
      <w:jc w:val="lef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BodyText23">
    <w:name w:val="Body Text 23"/>
    <w:basedOn w:val="a"/>
    <w:rsid w:val="0053761E"/>
    <w:pPr>
      <w:widowControl/>
      <w:overflowPunct w:val="0"/>
      <w:ind w:firstLine="709"/>
      <w:jc w:val="both"/>
      <w:textAlignment w:val="baseline"/>
    </w:pPr>
    <w:rPr>
      <w:sz w:val="28"/>
    </w:rPr>
  </w:style>
  <w:style w:type="paragraph" w:styleId="af5">
    <w:name w:val="Normal (Web)"/>
    <w:basedOn w:val="a"/>
    <w:rsid w:val="001108F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Абзац списка1"/>
    <w:aliases w:val="A_маркированный_список"/>
    <w:basedOn w:val="a"/>
    <w:link w:val="af6"/>
    <w:qFormat/>
    <w:rsid w:val="001108F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character" w:customStyle="1" w:styleId="af6">
    <w:name w:val="Абзац списка Знак"/>
    <w:aliases w:val="A_маркированный_список Знак"/>
    <w:link w:val="12"/>
    <w:locked/>
    <w:rsid w:val="001108F3"/>
    <w:rPr>
      <w:rFonts w:ascii="Calibri" w:eastAsia="Times New Roman" w:hAnsi="Calibri"/>
      <w:sz w:val="22"/>
      <w:lang w:val="x-none" w:eastAsia="x-none"/>
    </w:rPr>
  </w:style>
  <w:style w:type="character" w:customStyle="1" w:styleId="A20">
    <w:name w:val="A_список_2го_уровня"/>
    <w:rsid w:val="001108F3"/>
    <w:rPr>
      <w:rFonts w:ascii="Times New Roman" w:hAnsi="Times New Roman"/>
      <w:sz w:val="22"/>
    </w:rPr>
  </w:style>
  <w:style w:type="paragraph" w:customStyle="1" w:styleId="af7">
    <w:name w:val="Знак"/>
    <w:basedOn w:val="a"/>
    <w:rsid w:val="00066BDB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210">
    <w:name w:val="Основной текст 21"/>
    <w:basedOn w:val="a"/>
    <w:rsid w:val="00066BDB"/>
    <w:pPr>
      <w:widowControl/>
      <w:overflowPunct w:val="0"/>
      <w:ind w:left="1410" w:hanging="1410"/>
      <w:textAlignment w:val="baseline"/>
    </w:pPr>
    <w:rPr>
      <w:sz w:val="28"/>
    </w:rPr>
  </w:style>
  <w:style w:type="paragraph" w:customStyle="1" w:styleId="BodyText28">
    <w:name w:val="Body Text 28"/>
    <w:basedOn w:val="a"/>
    <w:rsid w:val="00066BDB"/>
    <w:pPr>
      <w:widowControl/>
      <w:overflowPunct w:val="0"/>
      <w:ind w:left="709"/>
      <w:textAlignment w:val="baseline"/>
    </w:pPr>
    <w:rPr>
      <w:sz w:val="28"/>
    </w:rPr>
  </w:style>
  <w:style w:type="paragraph" w:customStyle="1" w:styleId="211">
    <w:name w:val="Основной текст с отступом 21"/>
    <w:basedOn w:val="a"/>
    <w:rsid w:val="00066BDB"/>
    <w:pPr>
      <w:widowControl/>
      <w:overflowPunct w:val="0"/>
      <w:ind w:left="900"/>
      <w:jc w:val="both"/>
      <w:textAlignment w:val="baseline"/>
    </w:pPr>
    <w:rPr>
      <w:sz w:val="28"/>
    </w:rPr>
  </w:style>
  <w:style w:type="paragraph" w:customStyle="1" w:styleId="BodyText27">
    <w:name w:val="Body Text 27"/>
    <w:basedOn w:val="a"/>
    <w:rsid w:val="00066BDB"/>
    <w:pPr>
      <w:widowControl/>
      <w:overflowPunct w:val="0"/>
      <w:jc w:val="center"/>
      <w:textAlignment w:val="baseline"/>
    </w:pPr>
    <w:rPr>
      <w:sz w:val="24"/>
    </w:rPr>
  </w:style>
  <w:style w:type="paragraph" w:customStyle="1" w:styleId="BodyText26">
    <w:name w:val="Body Text 26"/>
    <w:basedOn w:val="a"/>
    <w:rsid w:val="00066BDB"/>
    <w:pPr>
      <w:widowControl/>
      <w:tabs>
        <w:tab w:val="left" w:pos="1669"/>
      </w:tabs>
      <w:overflowPunct w:val="0"/>
      <w:ind w:left="709"/>
      <w:jc w:val="center"/>
      <w:textAlignment w:val="baseline"/>
    </w:pPr>
    <w:rPr>
      <w:b/>
      <w:sz w:val="28"/>
    </w:rPr>
  </w:style>
  <w:style w:type="paragraph" w:customStyle="1" w:styleId="BodyText25">
    <w:name w:val="Body Text 25"/>
    <w:basedOn w:val="a"/>
    <w:rsid w:val="00066BDB"/>
    <w:pPr>
      <w:widowControl/>
      <w:overflowPunct w:val="0"/>
      <w:ind w:left="2832" w:hanging="2124"/>
      <w:textAlignment w:val="baseline"/>
    </w:pPr>
    <w:rPr>
      <w:b/>
      <w:sz w:val="28"/>
    </w:rPr>
  </w:style>
  <w:style w:type="paragraph" w:customStyle="1" w:styleId="BodyText24">
    <w:name w:val="Body Text 24"/>
    <w:basedOn w:val="a"/>
    <w:rsid w:val="00066BDB"/>
    <w:pPr>
      <w:widowControl/>
      <w:overflowPunct w:val="0"/>
      <w:ind w:firstLine="709"/>
      <w:textAlignment w:val="baseline"/>
    </w:pPr>
    <w:rPr>
      <w:sz w:val="28"/>
    </w:rPr>
  </w:style>
  <w:style w:type="character" w:styleId="af8">
    <w:name w:val="page number"/>
    <w:basedOn w:val="a0"/>
    <w:rsid w:val="00066BDB"/>
  </w:style>
  <w:style w:type="paragraph" w:customStyle="1" w:styleId="BodyText22">
    <w:name w:val="Body Text 22"/>
    <w:basedOn w:val="a"/>
    <w:rsid w:val="00066BDB"/>
    <w:pPr>
      <w:widowControl/>
      <w:overflowPunct w:val="0"/>
      <w:jc w:val="both"/>
      <w:textAlignment w:val="baseline"/>
    </w:pPr>
    <w:rPr>
      <w:sz w:val="28"/>
    </w:rPr>
  </w:style>
  <w:style w:type="paragraph" w:customStyle="1" w:styleId="BodyText21">
    <w:name w:val="Body Text 21"/>
    <w:basedOn w:val="a"/>
    <w:rsid w:val="00066BDB"/>
    <w:pPr>
      <w:widowControl/>
      <w:overflowPunct w:val="0"/>
      <w:ind w:left="709"/>
      <w:jc w:val="both"/>
      <w:textAlignment w:val="baseline"/>
    </w:pPr>
    <w:rPr>
      <w:rFonts w:ascii="Times New Roman CYR" w:hAnsi="Times New Roman CYR"/>
      <w:sz w:val="28"/>
    </w:rPr>
  </w:style>
  <w:style w:type="paragraph" w:customStyle="1" w:styleId="13">
    <w:name w:val="Обычный1"/>
    <w:rsid w:val="00066BDB"/>
    <w:pPr>
      <w:spacing w:before="100" w:after="100"/>
      <w:ind w:firstLine="0"/>
      <w:jc w:val="left"/>
    </w:pPr>
    <w:rPr>
      <w:rFonts w:eastAsia="Times New Roman"/>
      <w:snapToGrid w:val="0"/>
      <w:sz w:val="24"/>
      <w:szCs w:val="20"/>
      <w:lang w:eastAsia="ru-RU"/>
    </w:rPr>
  </w:style>
  <w:style w:type="paragraph" w:styleId="af9">
    <w:name w:val="Subtitle"/>
    <w:basedOn w:val="a"/>
    <w:link w:val="afa"/>
    <w:qFormat/>
    <w:rsid w:val="00066BDB"/>
    <w:pPr>
      <w:widowControl/>
      <w:overflowPunct w:val="0"/>
      <w:ind w:left="5664"/>
      <w:jc w:val="center"/>
      <w:textAlignment w:val="baseline"/>
    </w:pPr>
    <w:rPr>
      <w:rFonts w:ascii="Times New Roman CYR" w:hAnsi="Times New Roman CYR"/>
      <w:sz w:val="28"/>
    </w:rPr>
  </w:style>
  <w:style w:type="character" w:customStyle="1" w:styleId="afa">
    <w:name w:val="Подзаголовок Знак"/>
    <w:basedOn w:val="a0"/>
    <w:link w:val="af9"/>
    <w:rsid w:val="00066BDB"/>
    <w:rPr>
      <w:rFonts w:ascii="Times New Roman CYR" w:eastAsia="Times New Roman" w:hAnsi="Times New Roman CYR"/>
      <w:szCs w:val="20"/>
      <w:lang w:eastAsia="ru-RU"/>
    </w:rPr>
  </w:style>
  <w:style w:type="paragraph" w:styleId="afb">
    <w:name w:val="Document Map"/>
    <w:basedOn w:val="a"/>
    <w:link w:val="afc"/>
    <w:semiHidden/>
    <w:rsid w:val="00066BDB"/>
    <w:pPr>
      <w:widowControl/>
      <w:shd w:val="clear" w:color="auto" w:fill="000080"/>
      <w:overflowPunct w:val="0"/>
      <w:textAlignment w:val="baseline"/>
    </w:pPr>
    <w:rPr>
      <w:rFonts w:ascii="Tahoma" w:hAnsi="Tahoma" w:cs="Tahoma"/>
    </w:rPr>
  </w:style>
  <w:style w:type="character" w:customStyle="1" w:styleId="afc">
    <w:name w:val="Схема документа Знак"/>
    <w:basedOn w:val="a0"/>
    <w:link w:val="afb"/>
    <w:semiHidden/>
    <w:rsid w:val="00066BD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d">
    <w:name w:val="Title"/>
    <w:basedOn w:val="a"/>
    <w:link w:val="afe"/>
    <w:qFormat/>
    <w:rsid w:val="00066BDB"/>
    <w:pPr>
      <w:widowControl/>
      <w:overflowPunct w:val="0"/>
      <w:spacing w:line="360" w:lineRule="auto"/>
      <w:jc w:val="center"/>
      <w:textAlignment w:val="baseline"/>
    </w:pPr>
    <w:rPr>
      <w:sz w:val="28"/>
    </w:rPr>
  </w:style>
  <w:style w:type="character" w:customStyle="1" w:styleId="afe">
    <w:name w:val="Название Знак"/>
    <w:basedOn w:val="a0"/>
    <w:link w:val="afd"/>
    <w:rsid w:val="00066BDB"/>
    <w:rPr>
      <w:rFonts w:eastAsia="Times New Roman"/>
      <w:szCs w:val="20"/>
      <w:lang w:eastAsia="ru-RU"/>
    </w:rPr>
  </w:style>
  <w:style w:type="paragraph" w:customStyle="1" w:styleId="14">
    <w:name w:val="Знак1"/>
    <w:basedOn w:val="a"/>
    <w:rsid w:val="00066BDB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15">
    <w:name w:val="Знак Знак1 Знак"/>
    <w:basedOn w:val="a"/>
    <w:rsid w:val="00066BDB"/>
    <w:pPr>
      <w:autoSpaceDE/>
      <w:autoSpaceDN/>
      <w:spacing w:after="160" w:line="240" w:lineRule="exact"/>
      <w:jc w:val="right"/>
    </w:pPr>
    <w:rPr>
      <w:lang w:val="en-GB" w:eastAsia="en-US"/>
    </w:rPr>
  </w:style>
  <w:style w:type="character" w:customStyle="1" w:styleId="apple-converted-space">
    <w:name w:val="apple-converted-space"/>
    <w:basedOn w:val="a0"/>
    <w:rsid w:val="00066BDB"/>
  </w:style>
  <w:style w:type="paragraph" w:customStyle="1" w:styleId="aff">
    <w:name w:val="Знак Знак Знак"/>
    <w:basedOn w:val="a"/>
    <w:rsid w:val="00066BDB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tekstob">
    <w:name w:val="tekstob"/>
    <w:basedOn w:val="a"/>
    <w:rsid w:val="00066BD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f0">
    <w:name w:val="Strong"/>
    <w:basedOn w:val="a0"/>
    <w:qFormat/>
    <w:rsid w:val="00066BDB"/>
    <w:rPr>
      <w:b/>
      <w:bCs/>
    </w:rPr>
  </w:style>
  <w:style w:type="paragraph" w:customStyle="1" w:styleId="stati">
    <w:name w:val="stati"/>
    <w:basedOn w:val="a"/>
    <w:rsid w:val="00066BDB"/>
    <w:pPr>
      <w:widowControl/>
      <w:autoSpaceDE/>
      <w:autoSpaceDN/>
      <w:adjustRightInd/>
      <w:spacing w:before="100" w:beforeAutospacing="1" w:after="100" w:afterAutospacing="1"/>
    </w:pPr>
    <w:rPr>
      <w:rFonts w:ascii="Verdana" w:hAnsi="Verdana"/>
      <w:sz w:val="24"/>
      <w:szCs w:val="24"/>
    </w:rPr>
  </w:style>
  <w:style w:type="paragraph" w:customStyle="1" w:styleId="s15">
    <w:name w:val="s_15"/>
    <w:basedOn w:val="a"/>
    <w:rsid w:val="00066BDB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customStyle="1" w:styleId="s10">
    <w:name w:val="s_10"/>
    <w:basedOn w:val="a0"/>
    <w:rsid w:val="00066BDB"/>
    <w:rPr>
      <w:rFonts w:cs="Times New Roman"/>
    </w:rPr>
  </w:style>
  <w:style w:type="paragraph" w:customStyle="1" w:styleId="s22">
    <w:name w:val="s_22"/>
    <w:basedOn w:val="a"/>
    <w:rsid w:val="00066BDB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s1">
    <w:name w:val="s_1"/>
    <w:basedOn w:val="a"/>
    <w:rsid w:val="00066BDB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s9">
    <w:name w:val="s_9"/>
    <w:basedOn w:val="a"/>
    <w:rsid w:val="00066BDB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26">
    <w:name w:val="Абзац списка2"/>
    <w:basedOn w:val="a"/>
    <w:rsid w:val="00066BDB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opy">
    <w:name w:val="copy"/>
    <w:basedOn w:val="a"/>
    <w:rsid w:val="00066BDB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contacts">
    <w:name w:val="contacts"/>
    <w:basedOn w:val="a"/>
    <w:rsid w:val="00066BDB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styleId="HTML">
    <w:name w:val="HTML Address"/>
    <w:basedOn w:val="a"/>
    <w:link w:val="HTML0"/>
    <w:rsid w:val="00066BDB"/>
    <w:pPr>
      <w:widowControl/>
      <w:autoSpaceDE/>
      <w:autoSpaceDN/>
      <w:adjustRightInd/>
    </w:pPr>
    <w:rPr>
      <w:rFonts w:ascii="Calibri" w:hAnsi="Calibri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rsid w:val="00066BDB"/>
    <w:rPr>
      <w:rFonts w:ascii="Calibri" w:eastAsia="Times New Roman" w:hAnsi="Calibri"/>
      <w:i/>
      <w:iCs/>
      <w:sz w:val="24"/>
      <w:szCs w:val="24"/>
      <w:lang w:eastAsia="ru-RU"/>
    </w:rPr>
  </w:style>
  <w:style w:type="character" w:customStyle="1" w:styleId="toctoggle">
    <w:name w:val="toctoggle"/>
    <w:basedOn w:val="a0"/>
    <w:rsid w:val="00066BDB"/>
    <w:rPr>
      <w:rFonts w:cs="Times New Roman"/>
    </w:rPr>
  </w:style>
  <w:style w:type="character" w:customStyle="1" w:styleId="tocnumber">
    <w:name w:val="tocnumber"/>
    <w:basedOn w:val="a0"/>
    <w:rsid w:val="00066BDB"/>
    <w:rPr>
      <w:rFonts w:cs="Times New Roman"/>
    </w:rPr>
  </w:style>
  <w:style w:type="character" w:customStyle="1" w:styleId="toctext">
    <w:name w:val="toctext"/>
    <w:basedOn w:val="a0"/>
    <w:rsid w:val="00066BDB"/>
    <w:rPr>
      <w:rFonts w:cs="Times New Roman"/>
    </w:rPr>
  </w:style>
  <w:style w:type="character" w:customStyle="1" w:styleId="mw-headline">
    <w:name w:val="mw-headline"/>
    <w:basedOn w:val="a0"/>
    <w:rsid w:val="00066BDB"/>
    <w:rPr>
      <w:rFonts w:cs="Times New Roman"/>
    </w:rPr>
  </w:style>
  <w:style w:type="character" w:customStyle="1" w:styleId="mw-editsection">
    <w:name w:val="mw-editsection"/>
    <w:basedOn w:val="a0"/>
    <w:rsid w:val="00066BDB"/>
    <w:rPr>
      <w:rFonts w:cs="Times New Roman"/>
    </w:rPr>
  </w:style>
  <w:style w:type="character" w:customStyle="1" w:styleId="mw-editsection-bracket">
    <w:name w:val="mw-editsection-bracket"/>
    <w:basedOn w:val="a0"/>
    <w:rsid w:val="00066BDB"/>
    <w:rPr>
      <w:rFonts w:cs="Times New Roman"/>
    </w:rPr>
  </w:style>
  <w:style w:type="character" w:customStyle="1" w:styleId="mw-editsection-divider">
    <w:name w:val="mw-editsection-divider"/>
    <w:basedOn w:val="a0"/>
    <w:rsid w:val="00066BDB"/>
    <w:rPr>
      <w:rFonts w:cs="Times New Roman"/>
    </w:rPr>
  </w:style>
  <w:style w:type="character" w:customStyle="1" w:styleId="noprint">
    <w:name w:val="noprint"/>
    <w:basedOn w:val="a0"/>
    <w:rsid w:val="00066BDB"/>
    <w:rPr>
      <w:rFonts w:cs="Times New Roman"/>
    </w:rPr>
  </w:style>
  <w:style w:type="character" w:customStyle="1" w:styleId="flagicon">
    <w:name w:val="flagicon"/>
    <w:basedOn w:val="a0"/>
    <w:rsid w:val="00066BDB"/>
    <w:rPr>
      <w:rFonts w:cs="Times New Roman"/>
    </w:rPr>
  </w:style>
  <w:style w:type="paragraph" w:customStyle="1" w:styleId="collapse-refs-p">
    <w:name w:val="collapse-refs-p"/>
    <w:basedOn w:val="a"/>
    <w:rsid w:val="00066BDB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customStyle="1" w:styleId="reference-text">
    <w:name w:val="reference-text"/>
    <w:basedOn w:val="a0"/>
    <w:rsid w:val="00066BDB"/>
    <w:rPr>
      <w:rFonts w:cs="Times New Roman"/>
    </w:rPr>
  </w:style>
  <w:style w:type="character" w:customStyle="1" w:styleId="mw-cite-backlink">
    <w:name w:val="mw-cite-backlink"/>
    <w:basedOn w:val="a0"/>
    <w:rsid w:val="00066BDB"/>
    <w:rPr>
      <w:rFonts w:cs="Times New Roman"/>
    </w:rPr>
  </w:style>
  <w:style w:type="character" w:customStyle="1" w:styleId="cite-accessibility-label">
    <w:name w:val="cite-accessibility-label"/>
    <w:basedOn w:val="a0"/>
    <w:rsid w:val="00066BDB"/>
    <w:rPr>
      <w:rFonts w:cs="Times New Roman"/>
    </w:rPr>
  </w:style>
  <w:style w:type="character" w:customStyle="1" w:styleId="citation">
    <w:name w:val="citation"/>
    <w:basedOn w:val="a0"/>
    <w:rsid w:val="00066BDB"/>
    <w:rPr>
      <w:rFonts w:cs="Times New Roman"/>
    </w:rPr>
  </w:style>
  <w:style w:type="character" w:customStyle="1" w:styleId="ref-info">
    <w:name w:val="ref-info"/>
    <w:basedOn w:val="a0"/>
    <w:rsid w:val="00066BDB"/>
    <w:rPr>
      <w:rFonts w:cs="Times New Roman"/>
    </w:rPr>
  </w:style>
  <w:style w:type="character" w:customStyle="1" w:styleId="portal-box">
    <w:name w:val="portal-box"/>
    <w:basedOn w:val="a0"/>
    <w:rsid w:val="00066BDB"/>
    <w:rPr>
      <w:rFonts w:cs="Times New Roman"/>
    </w:rPr>
  </w:style>
  <w:style w:type="character" w:customStyle="1" w:styleId="wikiquote-ref">
    <w:name w:val="wikiquote-ref"/>
    <w:basedOn w:val="a0"/>
    <w:rsid w:val="00066BDB"/>
    <w:rPr>
      <w:rFonts w:cs="Times New Roman"/>
    </w:rPr>
  </w:style>
  <w:style w:type="character" w:customStyle="1" w:styleId="wikicommons-ref">
    <w:name w:val="wikicommons-ref"/>
    <w:basedOn w:val="a0"/>
    <w:rsid w:val="00066BDB"/>
    <w:rPr>
      <w:rFonts w:cs="Times New Roman"/>
    </w:rPr>
  </w:style>
  <w:style w:type="character" w:customStyle="1" w:styleId="wikivoyage-ref">
    <w:name w:val="wikivoyage-ref"/>
    <w:basedOn w:val="a0"/>
    <w:rsid w:val="00066BDB"/>
    <w:rPr>
      <w:rFonts w:cs="Times New Roman"/>
    </w:rPr>
  </w:style>
  <w:style w:type="character" w:customStyle="1" w:styleId="selectionindex">
    <w:name w:val="selection_index"/>
    <w:basedOn w:val="a0"/>
    <w:rsid w:val="00066BDB"/>
    <w:rPr>
      <w:rFonts w:cs="Times New Roman"/>
    </w:rPr>
  </w:style>
  <w:style w:type="paragraph" w:customStyle="1" w:styleId="textreview">
    <w:name w:val="text_review"/>
    <w:basedOn w:val="a"/>
    <w:rsid w:val="00066BD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Address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01A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5E87"/>
    <w:pPr>
      <w:keepNext/>
      <w:widowControl/>
      <w:autoSpaceDE/>
      <w:autoSpaceDN/>
      <w:adjustRightInd/>
      <w:jc w:val="center"/>
      <w:outlineLvl w:val="0"/>
    </w:pPr>
    <w:rPr>
      <w:b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D02E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519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6519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A2627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A2627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627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194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mesNewRoman10pt">
    <w:name w:val="Основной текст + Times New Roman;10 pt"/>
    <w:basedOn w:val="a0"/>
    <w:rsid w:val="00DB3A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table" w:styleId="a3">
    <w:name w:val="Table Grid"/>
    <w:basedOn w:val="a1"/>
    <w:uiPriority w:val="59"/>
    <w:rsid w:val="00A57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7701"/>
    <w:pPr>
      <w:ind w:left="720"/>
      <w:contextualSpacing/>
    </w:pPr>
  </w:style>
  <w:style w:type="paragraph" w:styleId="21">
    <w:name w:val="Body Text Indent 2"/>
    <w:basedOn w:val="a"/>
    <w:link w:val="22"/>
    <w:unhideWhenUsed/>
    <w:rsid w:val="00E04C23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04C23"/>
    <w:rPr>
      <w:rFonts w:eastAsia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C27E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27E55"/>
    <w:rPr>
      <w:rFonts w:eastAsia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nhideWhenUsed/>
    <w:rsid w:val="00C27E5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27E55"/>
    <w:rPr>
      <w:rFonts w:eastAsia="Times New Roman"/>
      <w:sz w:val="16"/>
      <w:szCs w:val="16"/>
      <w:lang w:eastAsia="ru-RU"/>
    </w:rPr>
  </w:style>
  <w:style w:type="paragraph" w:styleId="23">
    <w:name w:val="Body Text 2"/>
    <w:basedOn w:val="a"/>
    <w:link w:val="24"/>
    <w:unhideWhenUsed/>
    <w:rsid w:val="00C27E5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C27E55"/>
    <w:rPr>
      <w:rFonts w:eastAsia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0E55C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E55CC"/>
    <w:rPr>
      <w:rFonts w:eastAsia="Times New Roman"/>
      <w:sz w:val="20"/>
      <w:szCs w:val="20"/>
      <w:lang w:eastAsia="ru-RU"/>
    </w:rPr>
  </w:style>
  <w:style w:type="paragraph" w:styleId="a9">
    <w:name w:val="footer"/>
    <w:basedOn w:val="a"/>
    <w:link w:val="aa"/>
    <w:unhideWhenUsed/>
    <w:rsid w:val="000E55C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E55CC"/>
    <w:rPr>
      <w:rFonts w:eastAsia="Times New Roman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1B13AD"/>
    <w:rPr>
      <w:i/>
      <w:iCs/>
    </w:rPr>
  </w:style>
  <w:style w:type="character" w:styleId="ac">
    <w:name w:val="Hyperlink"/>
    <w:basedOn w:val="a0"/>
    <w:unhideWhenUsed/>
    <w:rsid w:val="005023BF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FD1B70"/>
    <w:rPr>
      <w:color w:val="800080" w:themeColor="followedHyperlink"/>
      <w:u w:val="single"/>
    </w:rPr>
  </w:style>
  <w:style w:type="paragraph" w:styleId="ae">
    <w:name w:val="endnote text"/>
    <w:basedOn w:val="a"/>
    <w:link w:val="af"/>
    <w:uiPriority w:val="99"/>
    <w:semiHidden/>
    <w:unhideWhenUsed/>
    <w:rsid w:val="00DF10C9"/>
  </w:style>
  <w:style w:type="character" w:customStyle="1" w:styleId="af">
    <w:name w:val="Текст концевой сноски Знак"/>
    <w:basedOn w:val="a0"/>
    <w:link w:val="ae"/>
    <w:uiPriority w:val="99"/>
    <w:semiHidden/>
    <w:rsid w:val="00DF10C9"/>
    <w:rPr>
      <w:rFonts w:eastAsia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85E87"/>
    <w:rPr>
      <w:rFonts w:eastAsia="Times New Roman"/>
      <w:b/>
      <w:bCs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2627F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2627F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2627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f0">
    <w:name w:val="Body Text"/>
    <w:basedOn w:val="a"/>
    <w:link w:val="af1"/>
    <w:unhideWhenUsed/>
    <w:rsid w:val="00D02E0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02E01"/>
    <w:rPr>
      <w:rFonts w:eastAsia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02E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2">
    <w:name w:val="Balloon Text"/>
    <w:basedOn w:val="a"/>
    <w:link w:val="af3"/>
    <w:semiHidden/>
    <w:unhideWhenUsed/>
    <w:rsid w:val="007558F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7558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65194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5194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5194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f4">
    <w:name w:val="TOC Heading"/>
    <w:basedOn w:val="1"/>
    <w:next w:val="a"/>
    <w:uiPriority w:val="39"/>
    <w:semiHidden/>
    <w:unhideWhenUsed/>
    <w:qFormat/>
    <w:rsid w:val="00D94362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styleId="25">
    <w:name w:val="toc 2"/>
    <w:basedOn w:val="a"/>
    <w:next w:val="a"/>
    <w:autoRedefine/>
    <w:uiPriority w:val="39"/>
    <w:unhideWhenUsed/>
    <w:qFormat/>
    <w:rsid w:val="00D94362"/>
    <w:pPr>
      <w:widowControl/>
      <w:autoSpaceDE/>
      <w:autoSpaceDN/>
      <w:adjustRightInd/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D94362"/>
    <w:pPr>
      <w:widowControl/>
      <w:autoSpaceDE/>
      <w:autoSpaceDN/>
      <w:adjustRightInd/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33">
    <w:name w:val="toc 3"/>
    <w:basedOn w:val="a"/>
    <w:next w:val="a"/>
    <w:autoRedefine/>
    <w:uiPriority w:val="39"/>
    <w:semiHidden/>
    <w:unhideWhenUsed/>
    <w:qFormat/>
    <w:rsid w:val="00D94362"/>
    <w:pPr>
      <w:widowControl/>
      <w:autoSpaceDE/>
      <w:autoSpaceDN/>
      <w:adjustRightInd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C944A3"/>
    <w:pPr>
      <w:autoSpaceDE w:val="0"/>
      <w:autoSpaceDN w:val="0"/>
      <w:adjustRightInd w:val="0"/>
      <w:ind w:firstLine="0"/>
      <w:jc w:val="lef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BodyText23">
    <w:name w:val="Body Text 23"/>
    <w:basedOn w:val="a"/>
    <w:rsid w:val="0053761E"/>
    <w:pPr>
      <w:widowControl/>
      <w:overflowPunct w:val="0"/>
      <w:ind w:firstLine="709"/>
      <w:jc w:val="both"/>
      <w:textAlignment w:val="baseline"/>
    </w:pPr>
    <w:rPr>
      <w:sz w:val="28"/>
    </w:rPr>
  </w:style>
  <w:style w:type="paragraph" w:styleId="af5">
    <w:name w:val="Normal (Web)"/>
    <w:basedOn w:val="a"/>
    <w:rsid w:val="001108F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Абзац списка1"/>
    <w:aliases w:val="A_маркированный_список"/>
    <w:basedOn w:val="a"/>
    <w:link w:val="af6"/>
    <w:qFormat/>
    <w:rsid w:val="001108F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character" w:customStyle="1" w:styleId="af6">
    <w:name w:val="Абзац списка Знак"/>
    <w:aliases w:val="A_маркированный_список Знак"/>
    <w:link w:val="12"/>
    <w:locked/>
    <w:rsid w:val="001108F3"/>
    <w:rPr>
      <w:rFonts w:ascii="Calibri" w:eastAsia="Times New Roman" w:hAnsi="Calibri"/>
      <w:sz w:val="22"/>
      <w:lang w:val="x-none" w:eastAsia="x-none"/>
    </w:rPr>
  </w:style>
  <w:style w:type="character" w:customStyle="1" w:styleId="A20">
    <w:name w:val="A_список_2го_уровня"/>
    <w:rsid w:val="001108F3"/>
    <w:rPr>
      <w:rFonts w:ascii="Times New Roman" w:hAnsi="Times New Roman"/>
      <w:sz w:val="22"/>
    </w:rPr>
  </w:style>
  <w:style w:type="paragraph" w:customStyle="1" w:styleId="af7">
    <w:name w:val="Знак"/>
    <w:basedOn w:val="a"/>
    <w:rsid w:val="00066BDB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210">
    <w:name w:val="Основной текст 21"/>
    <w:basedOn w:val="a"/>
    <w:rsid w:val="00066BDB"/>
    <w:pPr>
      <w:widowControl/>
      <w:overflowPunct w:val="0"/>
      <w:ind w:left="1410" w:hanging="1410"/>
      <w:textAlignment w:val="baseline"/>
    </w:pPr>
    <w:rPr>
      <w:sz w:val="28"/>
    </w:rPr>
  </w:style>
  <w:style w:type="paragraph" w:customStyle="1" w:styleId="BodyText28">
    <w:name w:val="Body Text 28"/>
    <w:basedOn w:val="a"/>
    <w:rsid w:val="00066BDB"/>
    <w:pPr>
      <w:widowControl/>
      <w:overflowPunct w:val="0"/>
      <w:ind w:left="709"/>
      <w:textAlignment w:val="baseline"/>
    </w:pPr>
    <w:rPr>
      <w:sz w:val="28"/>
    </w:rPr>
  </w:style>
  <w:style w:type="paragraph" w:customStyle="1" w:styleId="211">
    <w:name w:val="Основной текст с отступом 21"/>
    <w:basedOn w:val="a"/>
    <w:rsid w:val="00066BDB"/>
    <w:pPr>
      <w:widowControl/>
      <w:overflowPunct w:val="0"/>
      <w:ind w:left="900"/>
      <w:jc w:val="both"/>
      <w:textAlignment w:val="baseline"/>
    </w:pPr>
    <w:rPr>
      <w:sz w:val="28"/>
    </w:rPr>
  </w:style>
  <w:style w:type="paragraph" w:customStyle="1" w:styleId="BodyText27">
    <w:name w:val="Body Text 27"/>
    <w:basedOn w:val="a"/>
    <w:rsid w:val="00066BDB"/>
    <w:pPr>
      <w:widowControl/>
      <w:overflowPunct w:val="0"/>
      <w:jc w:val="center"/>
      <w:textAlignment w:val="baseline"/>
    </w:pPr>
    <w:rPr>
      <w:sz w:val="24"/>
    </w:rPr>
  </w:style>
  <w:style w:type="paragraph" w:customStyle="1" w:styleId="BodyText26">
    <w:name w:val="Body Text 26"/>
    <w:basedOn w:val="a"/>
    <w:rsid w:val="00066BDB"/>
    <w:pPr>
      <w:widowControl/>
      <w:tabs>
        <w:tab w:val="left" w:pos="1669"/>
      </w:tabs>
      <w:overflowPunct w:val="0"/>
      <w:ind w:left="709"/>
      <w:jc w:val="center"/>
      <w:textAlignment w:val="baseline"/>
    </w:pPr>
    <w:rPr>
      <w:b/>
      <w:sz w:val="28"/>
    </w:rPr>
  </w:style>
  <w:style w:type="paragraph" w:customStyle="1" w:styleId="BodyText25">
    <w:name w:val="Body Text 25"/>
    <w:basedOn w:val="a"/>
    <w:rsid w:val="00066BDB"/>
    <w:pPr>
      <w:widowControl/>
      <w:overflowPunct w:val="0"/>
      <w:ind w:left="2832" w:hanging="2124"/>
      <w:textAlignment w:val="baseline"/>
    </w:pPr>
    <w:rPr>
      <w:b/>
      <w:sz w:val="28"/>
    </w:rPr>
  </w:style>
  <w:style w:type="paragraph" w:customStyle="1" w:styleId="BodyText24">
    <w:name w:val="Body Text 24"/>
    <w:basedOn w:val="a"/>
    <w:rsid w:val="00066BDB"/>
    <w:pPr>
      <w:widowControl/>
      <w:overflowPunct w:val="0"/>
      <w:ind w:firstLine="709"/>
      <w:textAlignment w:val="baseline"/>
    </w:pPr>
    <w:rPr>
      <w:sz w:val="28"/>
    </w:rPr>
  </w:style>
  <w:style w:type="character" w:styleId="af8">
    <w:name w:val="page number"/>
    <w:basedOn w:val="a0"/>
    <w:rsid w:val="00066BDB"/>
  </w:style>
  <w:style w:type="paragraph" w:customStyle="1" w:styleId="BodyText22">
    <w:name w:val="Body Text 22"/>
    <w:basedOn w:val="a"/>
    <w:rsid w:val="00066BDB"/>
    <w:pPr>
      <w:widowControl/>
      <w:overflowPunct w:val="0"/>
      <w:jc w:val="both"/>
      <w:textAlignment w:val="baseline"/>
    </w:pPr>
    <w:rPr>
      <w:sz w:val="28"/>
    </w:rPr>
  </w:style>
  <w:style w:type="paragraph" w:customStyle="1" w:styleId="BodyText21">
    <w:name w:val="Body Text 21"/>
    <w:basedOn w:val="a"/>
    <w:rsid w:val="00066BDB"/>
    <w:pPr>
      <w:widowControl/>
      <w:overflowPunct w:val="0"/>
      <w:ind w:left="709"/>
      <w:jc w:val="both"/>
      <w:textAlignment w:val="baseline"/>
    </w:pPr>
    <w:rPr>
      <w:rFonts w:ascii="Times New Roman CYR" w:hAnsi="Times New Roman CYR"/>
      <w:sz w:val="28"/>
    </w:rPr>
  </w:style>
  <w:style w:type="paragraph" w:customStyle="1" w:styleId="13">
    <w:name w:val="Обычный1"/>
    <w:rsid w:val="00066BDB"/>
    <w:pPr>
      <w:spacing w:before="100" w:after="100"/>
      <w:ind w:firstLine="0"/>
      <w:jc w:val="left"/>
    </w:pPr>
    <w:rPr>
      <w:rFonts w:eastAsia="Times New Roman"/>
      <w:snapToGrid w:val="0"/>
      <w:sz w:val="24"/>
      <w:szCs w:val="20"/>
      <w:lang w:eastAsia="ru-RU"/>
    </w:rPr>
  </w:style>
  <w:style w:type="paragraph" w:styleId="af9">
    <w:name w:val="Subtitle"/>
    <w:basedOn w:val="a"/>
    <w:link w:val="afa"/>
    <w:qFormat/>
    <w:rsid w:val="00066BDB"/>
    <w:pPr>
      <w:widowControl/>
      <w:overflowPunct w:val="0"/>
      <w:ind w:left="5664"/>
      <w:jc w:val="center"/>
      <w:textAlignment w:val="baseline"/>
    </w:pPr>
    <w:rPr>
      <w:rFonts w:ascii="Times New Roman CYR" w:hAnsi="Times New Roman CYR"/>
      <w:sz w:val="28"/>
    </w:rPr>
  </w:style>
  <w:style w:type="character" w:customStyle="1" w:styleId="afa">
    <w:name w:val="Подзаголовок Знак"/>
    <w:basedOn w:val="a0"/>
    <w:link w:val="af9"/>
    <w:rsid w:val="00066BDB"/>
    <w:rPr>
      <w:rFonts w:ascii="Times New Roman CYR" w:eastAsia="Times New Roman" w:hAnsi="Times New Roman CYR"/>
      <w:szCs w:val="20"/>
      <w:lang w:eastAsia="ru-RU"/>
    </w:rPr>
  </w:style>
  <w:style w:type="paragraph" w:styleId="afb">
    <w:name w:val="Document Map"/>
    <w:basedOn w:val="a"/>
    <w:link w:val="afc"/>
    <w:semiHidden/>
    <w:rsid w:val="00066BDB"/>
    <w:pPr>
      <w:widowControl/>
      <w:shd w:val="clear" w:color="auto" w:fill="000080"/>
      <w:overflowPunct w:val="0"/>
      <w:textAlignment w:val="baseline"/>
    </w:pPr>
    <w:rPr>
      <w:rFonts w:ascii="Tahoma" w:hAnsi="Tahoma" w:cs="Tahoma"/>
    </w:rPr>
  </w:style>
  <w:style w:type="character" w:customStyle="1" w:styleId="afc">
    <w:name w:val="Схема документа Знак"/>
    <w:basedOn w:val="a0"/>
    <w:link w:val="afb"/>
    <w:semiHidden/>
    <w:rsid w:val="00066BD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d">
    <w:name w:val="Title"/>
    <w:basedOn w:val="a"/>
    <w:link w:val="afe"/>
    <w:qFormat/>
    <w:rsid w:val="00066BDB"/>
    <w:pPr>
      <w:widowControl/>
      <w:overflowPunct w:val="0"/>
      <w:spacing w:line="360" w:lineRule="auto"/>
      <w:jc w:val="center"/>
      <w:textAlignment w:val="baseline"/>
    </w:pPr>
    <w:rPr>
      <w:sz w:val="28"/>
    </w:rPr>
  </w:style>
  <w:style w:type="character" w:customStyle="1" w:styleId="afe">
    <w:name w:val="Название Знак"/>
    <w:basedOn w:val="a0"/>
    <w:link w:val="afd"/>
    <w:rsid w:val="00066BDB"/>
    <w:rPr>
      <w:rFonts w:eastAsia="Times New Roman"/>
      <w:szCs w:val="20"/>
      <w:lang w:eastAsia="ru-RU"/>
    </w:rPr>
  </w:style>
  <w:style w:type="paragraph" w:customStyle="1" w:styleId="14">
    <w:name w:val="Знак1"/>
    <w:basedOn w:val="a"/>
    <w:rsid w:val="00066BDB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15">
    <w:name w:val="Знак Знак1 Знак"/>
    <w:basedOn w:val="a"/>
    <w:rsid w:val="00066BDB"/>
    <w:pPr>
      <w:autoSpaceDE/>
      <w:autoSpaceDN/>
      <w:spacing w:after="160" w:line="240" w:lineRule="exact"/>
      <w:jc w:val="right"/>
    </w:pPr>
    <w:rPr>
      <w:lang w:val="en-GB" w:eastAsia="en-US"/>
    </w:rPr>
  </w:style>
  <w:style w:type="character" w:customStyle="1" w:styleId="apple-converted-space">
    <w:name w:val="apple-converted-space"/>
    <w:basedOn w:val="a0"/>
    <w:rsid w:val="00066BDB"/>
  </w:style>
  <w:style w:type="paragraph" w:customStyle="1" w:styleId="aff">
    <w:name w:val="Знак Знак Знак"/>
    <w:basedOn w:val="a"/>
    <w:rsid w:val="00066BDB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tekstob">
    <w:name w:val="tekstob"/>
    <w:basedOn w:val="a"/>
    <w:rsid w:val="00066BD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f0">
    <w:name w:val="Strong"/>
    <w:basedOn w:val="a0"/>
    <w:qFormat/>
    <w:rsid w:val="00066BDB"/>
    <w:rPr>
      <w:b/>
      <w:bCs/>
    </w:rPr>
  </w:style>
  <w:style w:type="paragraph" w:customStyle="1" w:styleId="stati">
    <w:name w:val="stati"/>
    <w:basedOn w:val="a"/>
    <w:rsid w:val="00066BDB"/>
    <w:pPr>
      <w:widowControl/>
      <w:autoSpaceDE/>
      <w:autoSpaceDN/>
      <w:adjustRightInd/>
      <w:spacing w:before="100" w:beforeAutospacing="1" w:after="100" w:afterAutospacing="1"/>
    </w:pPr>
    <w:rPr>
      <w:rFonts w:ascii="Verdana" w:hAnsi="Verdana"/>
      <w:sz w:val="24"/>
      <w:szCs w:val="24"/>
    </w:rPr>
  </w:style>
  <w:style w:type="paragraph" w:customStyle="1" w:styleId="s15">
    <w:name w:val="s_15"/>
    <w:basedOn w:val="a"/>
    <w:rsid w:val="00066BDB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customStyle="1" w:styleId="s10">
    <w:name w:val="s_10"/>
    <w:basedOn w:val="a0"/>
    <w:rsid w:val="00066BDB"/>
    <w:rPr>
      <w:rFonts w:cs="Times New Roman"/>
    </w:rPr>
  </w:style>
  <w:style w:type="paragraph" w:customStyle="1" w:styleId="s22">
    <w:name w:val="s_22"/>
    <w:basedOn w:val="a"/>
    <w:rsid w:val="00066BDB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s1">
    <w:name w:val="s_1"/>
    <w:basedOn w:val="a"/>
    <w:rsid w:val="00066BDB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s9">
    <w:name w:val="s_9"/>
    <w:basedOn w:val="a"/>
    <w:rsid w:val="00066BDB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26">
    <w:name w:val="Абзац списка2"/>
    <w:basedOn w:val="a"/>
    <w:rsid w:val="00066BDB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opy">
    <w:name w:val="copy"/>
    <w:basedOn w:val="a"/>
    <w:rsid w:val="00066BDB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contacts">
    <w:name w:val="contacts"/>
    <w:basedOn w:val="a"/>
    <w:rsid w:val="00066BDB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styleId="HTML">
    <w:name w:val="HTML Address"/>
    <w:basedOn w:val="a"/>
    <w:link w:val="HTML0"/>
    <w:rsid w:val="00066BDB"/>
    <w:pPr>
      <w:widowControl/>
      <w:autoSpaceDE/>
      <w:autoSpaceDN/>
      <w:adjustRightInd/>
    </w:pPr>
    <w:rPr>
      <w:rFonts w:ascii="Calibri" w:hAnsi="Calibri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rsid w:val="00066BDB"/>
    <w:rPr>
      <w:rFonts w:ascii="Calibri" w:eastAsia="Times New Roman" w:hAnsi="Calibri"/>
      <w:i/>
      <w:iCs/>
      <w:sz w:val="24"/>
      <w:szCs w:val="24"/>
      <w:lang w:eastAsia="ru-RU"/>
    </w:rPr>
  </w:style>
  <w:style w:type="character" w:customStyle="1" w:styleId="toctoggle">
    <w:name w:val="toctoggle"/>
    <w:basedOn w:val="a0"/>
    <w:rsid w:val="00066BDB"/>
    <w:rPr>
      <w:rFonts w:cs="Times New Roman"/>
    </w:rPr>
  </w:style>
  <w:style w:type="character" w:customStyle="1" w:styleId="tocnumber">
    <w:name w:val="tocnumber"/>
    <w:basedOn w:val="a0"/>
    <w:rsid w:val="00066BDB"/>
    <w:rPr>
      <w:rFonts w:cs="Times New Roman"/>
    </w:rPr>
  </w:style>
  <w:style w:type="character" w:customStyle="1" w:styleId="toctext">
    <w:name w:val="toctext"/>
    <w:basedOn w:val="a0"/>
    <w:rsid w:val="00066BDB"/>
    <w:rPr>
      <w:rFonts w:cs="Times New Roman"/>
    </w:rPr>
  </w:style>
  <w:style w:type="character" w:customStyle="1" w:styleId="mw-headline">
    <w:name w:val="mw-headline"/>
    <w:basedOn w:val="a0"/>
    <w:rsid w:val="00066BDB"/>
    <w:rPr>
      <w:rFonts w:cs="Times New Roman"/>
    </w:rPr>
  </w:style>
  <w:style w:type="character" w:customStyle="1" w:styleId="mw-editsection">
    <w:name w:val="mw-editsection"/>
    <w:basedOn w:val="a0"/>
    <w:rsid w:val="00066BDB"/>
    <w:rPr>
      <w:rFonts w:cs="Times New Roman"/>
    </w:rPr>
  </w:style>
  <w:style w:type="character" w:customStyle="1" w:styleId="mw-editsection-bracket">
    <w:name w:val="mw-editsection-bracket"/>
    <w:basedOn w:val="a0"/>
    <w:rsid w:val="00066BDB"/>
    <w:rPr>
      <w:rFonts w:cs="Times New Roman"/>
    </w:rPr>
  </w:style>
  <w:style w:type="character" w:customStyle="1" w:styleId="mw-editsection-divider">
    <w:name w:val="mw-editsection-divider"/>
    <w:basedOn w:val="a0"/>
    <w:rsid w:val="00066BDB"/>
    <w:rPr>
      <w:rFonts w:cs="Times New Roman"/>
    </w:rPr>
  </w:style>
  <w:style w:type="character" w:customStyle="1" w:styleId="noprint">
    <w:name w:val="noprint"/>
    <w:basedOn w:val="a0"/>
    <w:rsid w:val="00066BDB"/>
    <w:rPr>
      <w:rFonts w:cs="Times New Roman"/>
    </w:rPr>
  </w:style>
  <w:style w:type="character" w:customStyle="1" w:styleId="flagicon">
    <w:name w:val="flagicon"/>
    <w:basedOn w:val="a0"/>
    <w:rsid w:val="00066BDB"/>
    <w:rPr>
      <w:rFonts w:cs="Times New Roman"/>
    </w:rPr>
  </w:style>
  <w:style w:type="paragraph" w:customStyle="1" w:styleId="collapse-refs-p">
    <w:name w:val="collapse-refs-p"/>
    <w:basedOn w:val="a"/>
    <w:rsid w:val="00066BDB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customStyle="1" w:styleId="reference-text">
    <w:name w:val="reference-text"/>
    <w:basedOn w:val="a0"/>
    <w:rsid w:val="00066BDB"/>
    <w:rPr>
      <w:rFonts w:cs="Times New Roman"/>
    </w:rPr>
  </w:style>
  <w:style w:type="character" w:customStyle="1" w:styleId="mw-cite-backlink">
    <w:name w:val="mw-cite-backlink"/>
    <w:basedOn w:val="a0"/>
    <w:rsid w:val="00066BDB"/>
    <w:rPr>
      <w:rFonts w:cs="Times New Roman"/>
    </w:rPr>
  </w:style>
  <w:style w:type="character" w:customStyle="1" w:styleId="cite-accessibility-label">
    <w:name w:val="cite-accessibility-label"/>
    <w:basedOn w:val="a0"/>
    <w:rsid w:val="00066BDB"/>
    <w:rPr>
      <w:rFonts w:cs="Times New Roman"/>
    </w:rPr>
  </w:style>
  <w:style w:type="character" w:customStyle="1" w:styleId="citation">
    <w:name w:val="citation"/>
    <w:basedOn w:val="a0"/>
    <w:rsid w:val="00066BDB"/>
    <w:rPr>
      <w:rFonts w:cs="Times New Roman"/>
    </w:rPr>
  </w:style>
  <w:style w:type="character" w:customStyle="1" w:styleId="ref-info">
    <w:name w:val="ref-info"/>
    <w:basedOn w:val="a0"/>
    <w:rsid w:val="00066BDB"/>
    <w:rPr>
      <w:rFonts w:cs="Times New Roman"/>
    </w:rPr>
  </w:style>
  <w:style w:type="character" w:customStyle="1" w:styleId="portal-box">
    <w:name w:val="portal-box"/>
    <w:basedOn w:val="a0"/>
    <w:rsid w:val="00066BDB"/>
    <w:rPr>
      <w:rFonts w:cs="Times New Roman"/>
    </w:rPr>
  </w:style>
  <w:style w:type="character" w:customStyle="1" w:styleId="wikiquote-ref">
    <w:name w:val="wikiquote-ref"/>
    <w:basedOn w:val="a0"/>
    <w:rsid w:val="00066BDB"/>
    <w:rPr>
      <w:rFonts w:cs="Times New Roman"/>
    </w:rPr>
  </w:style>
  <w:style w:type="character" w:customStyle="1" w:styleId="wikicommons-ref">
    <w:name w:val="wikicommons-ref"/>
    <w:basedOn w:val="a0"/>
    <w:rsid w:val="00066BDB"/>
    <w:rPr>
      <w:rFonts w:cs="Times New Roman"/>
    </w:rPr>
  </w:style>
  <w:style w:type="character" w:customStyle="1" w:styleId="wikivoyage-ref">
    <w:name w:val="wikivoyage-ref"/>
    <w:basedOn w:val="a0"/>
    <w:rsid w:val="00066BDB"/>
    <w:rPr>
      <w:rFonts w:cs="Times New Roman"/>
    </w:rPr>
  </w:style>
  <w:style w:type="character" w:customStyle="1" w:styleId="selectionindex">
    <w:name w:val="selection_index"/>
    <w:basedOn w:val="a0"/>
    <w:rsid w:val="00066BDB"/>
    <w:rPr>
      <w:rFonts w:cs="Times New Roman"/>
    </w:rPr>
  </w:style>
  <w:style w:type="paragraph" w:customStyle="1" w:styleId="textreview">
    <w:name w:val="text_review"/>
    <w:basedOn w:val="a"/>
    <w:rsid w:val="00066BD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3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chs.gov.ru/activities/?SECTION_ID=321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prost.ru/content/base/part/581447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bestpravo.ru/federalnoje/bz-gosudarstvo/m8b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popular/communication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02AE1-25DA-4CAC-B2AE-4EFFDED81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52</Pages>
  <Words>11609</Words>
  <Characters>66175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Acer01</dc:creator>
  <cp:keywords/>
  <dc:description/>
  <cp:lastModifiedBy>КОУМЦ_01</cp:lastModifiedBy>
  <cp:revision>55</cp:revision>
  <dcterms:created xsi:type="dcterms:W3CDTF">2016-05-19T02:56:00Z</dcterms:created>
  <dcterms:modified xsi:type="dcterms:W3CDTF">2016-05-31T03:21:00Z</dcterms:modified>
</cp:coreProperties>
</file>